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pBdr>
          <w:top w:space="0" w:sz="0" w:val="nil"/>
          <w:left w:space="0" w:sz="0" w:val="nil"/>
          <w:bottom w:space="0" w:sz="0" w:val="nil"/>
          <w:right w:space="0" w:sz="0" w:val="nil"/>
          <w:between w:space="0" w:sz="0" w:val="nil"/>
        </w:pBdr>
        <w:shd w:fill="auto" w:val="clear"/>
        <w:spacing w:line="240" w:lineRule="auto"/>
        <w:jc w:val="center"/>
        <w:rPr>
          <w:b w:val="1"/>
        </w:rPr>
      </w:pPr>
      <w:r w:rsidDel="00000000" w:rsidR="00000000" w:rsidRPr="00000000">
        <w:rPr>
          <w:rtl w:val="0"/>
        </w:rPr>
      </w:r>
    </w:p>
    <w:p w:rsidR="00000000" w:rsidDel="00000000" w:rsidP="00000000" w:rsidRDefault="00000000" w:rsidRPr="00000000" w14:paraId="00000002">
      <w:pPr>
        <w:pageBreakBefore w:val="0"/>
        <w:pBdr>
          <w:top w:space="0" w:sz="0" w:val="nil"/>
          <w:left w:space="0" w:sz="0" w:val="nil"/>
          <w:bottom w:space="0" w:sz="0" w:val="nil"/>
          <w:right w:space="0" w:sz="0" w:val="nil"/>
          <w:between w:space="0" w:sz="0" w:val="nil"/>
        </w:pBdr>
        <w:shd w:fill="auto" w:val="clear"/>
        <w:spacing w:line="276" w:lineRule="auto"/>
        <w:jc w:val="center"/>
        <w:rPr>
          <w:b w:val="1"/>
          <w:sz w:val="30"/>
          <w:szCs w:val="30"/>
        </w:rPr>
      </w:pPr>
      <w:r w:rsidDel="00000000" w:rsidR="00000000" w:rsidRPr="00000000">
        <w:rPr>
          <w:b w:val="1"/>
          <w:sz w:val="30"/>
          <w:szCs w:val="30"/>
          <w:rtl w:val="0"/>
        </w:rPr>
        <w:t xml:space="preserve">ESOL </w:t>
      </w:r>
      <w:r w:rsidDel="00000000" w:rsidR="00000000" w:rsidRPr="00000000">
        <w:rPr>
          <w:b w:val="1"/>
          <w:sz w:val="30"/>
          <w:szCs w:val="30"/>
          <w:rtl w:val="0"/>
        </w:rPr>
        <w:t xml:space="preserve">88</w:t>
      </w:r>
    </w:p>
    <w:p w:rsidR="00000000" w:rsidDel="00000000" w:rsidP="00000000" w:rsidRDefault="00000000" w:rsidRPr="00000000" w14:paraId="00000003">
      <w:pPr>
        <w:pageBreakBefore w:val="0"/>
        <w:pBdr>
          <w:top w:space="0" w:sz="0" w:val="nil"/>
          <w:left w:space="0" w:sz="0" w:val="nil"/>
          <w:bottom w:space="0" w:sz="0" w:val="nil"/>
          <w:right w:space="0" w:sz="0" w:val="nil"/>
          <w:between w:space="0" w:sz="0" w:val="nil"/>
        </w:pBdr>
        <w:shd w:fill="auto" w:val="clear"/>
        <w:spacing w:line="276" w:lineRule="auto"/>
        <w:jc w:val="center"/>
        <w:rPr>
          <w:b w:val="1"/>
          <w:sz w:val="30"/>
          <w:szCs w:val="30"/>
        </w:rPr>
      </w:pPr>
      <w:r w:rsidDel="00000000" w:rsidR="00000000" w:rsidRPr="00000000">
        <w:rPr>
          <w:b w:val="1"/>
          <w:sz w:val="30"/>
          <w:szCs w:val="30"/>
          <w:rtl w:val="0"/>
        </w:rPr>
        <w:t xml:space="preserve">International Student Life</w:t>
      </w:r>
    </w:p>
    <w:p w:rsidR="00000000" w:rsidDel="00000000" w:rsidP="00000000" w:rsidRDefault="00000000" w:rsidRPr="00000000" w14:paraId="00000004">
      <w:pPr>
        <w:pageBreakBefore w:val="0"/>
        <w:pBdr>
          <w:top w:space="0" w:sz="0" w:val="nil"/>
          <w:left w:space="0" w:sz="0" w:val="nil"/>
          <w:bottom w:space="0" w:sz="0" w:val="nil"/>
          <w:right w:space="0" w:sz="0" w:val="nil"/>
          <w:between w:space="0" w:sz="0" w:val="nil"/>
        </w:pBdr>
        <w:shd w:fill="auto" w:val="clear"/>
        <w:spacing w:line="276" w:lineRule="auto"/>
        <w:jc w:val="center"/>
        <w:rPr>
          <w:b w:val="1"/>
          <w:sz w:val="30"/>
          <w:szCs w:val="30"/>
        </w:rPr>
      </w:pPr>
      <w:r w:rsidDel="00000000" w:rsidR="00000000" w:rsidRPr="00000000">
        <w:rPr>
          <w:b w:val="1"/>
          <w:sz w:val="30"/>
          <w:szCs w:val="30"/>
          <w:rtl w:val="0"/>
        </w:rPr>
        <w:t xml:space="preserve">Fall 2024 Syllabus</w:t>
      </w:r>
    </w:p>
    <w:p w:rsidR="00000000" w:rsidDel="00000000" w:rsidP="00000000" w:rsidRDefault="00000000" w:rsidRPr="00000000" w14:paraId="00000005">
      <w:pPr>
        <w:pageBreakBefore w:val="0"/>
        <w:pBdr>
          <w:top w:space="0" w:sz="0" w:val="nil"/>
          <w:left w:space="0" w:sz="0" w:val="nil"/>
          <w:bottom w:space="0" w:sz="0" w:val="nil"/>
          <w:right w:space="0" w:sz="0" w:val="nil"/>
          <w:between w:space="0" w:sz="0" w:val="nil"/>
        </w:pBdr>
        <w:shd w:fill="auto" w:val="clear"/>
        <w:spacing w:line="276" w:lineRule="auto"/>
        <w:jc w:val="center"/>
        <w:rPr>
          <w:b w:val="1"/>
          <w:sz w:val="30"/>
          <w:szCs w:val="30"/>
        </w:rPr>
      </w:pPr>
      <w:r w:rsidDel="00000000" w:rsidR="00000000" w:rsidRPr="00000000">
        <w:rPr>
          <w:b w:val="1"/>
          <w:sz w:val="30"/>
          <w:szCs w:val="30"/>
        </w:rPr>
        <w:drawing>
          <wp:inline distB="114300" distT="114300" distL="114300" distR="114300">
            <wp:extent cx="1642543" cy="1709738"/>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642543" cy="1709738"/>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pageBreakBefore w:val="0"/>
        <w:pBdr>
          <w:top w:space="0" w:sz="0" w:val="nil"/>
          <w:left w:space="0" w:sz="0" w:val="nil"/>
          <w:bottom w:space="0" w:sz="0" w:val="nil"/>
          <w:right w:space="0" w:sz="0" w:val="nil"/>
          <w:between w:space="0" w:sz="0" w:val="nil"/>
        </w:pBdr>
        <w:shd w:fill="auto" w:val="clear"/>
        <w:spacing w:line="240" w:lineRule="auto"/>
        <w:jc w:val="center"/>
        <w:rPr>
          <w:b w:val="1"/>
        </w:rPr>
      </w:pPr>
      <w:r w:rsidDel="00000000" w:rsidR="00000000" w:rsidRPr="00000000">
        <w:rPr>
          <w:rtl w:val="0"/>
        </w:rPr>
      </w:r>
    </w:p>
    <w:tbl>
      <w:tblPr>
        <w:tblStyle w:val="Table1"/>
        <w:tblW w:w="9120.0" w:type="dxa"/>
        <w:jc w:val="left"/>
        <w:tblInd w:w="10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120"/>
        <w:tblGridChange w:id="0">
          <w:tblGrid>
            <w:gridCol w:w="9120"/>
          </w:tblGrid>
        </w:tblGridChange>
      </w:tblGrid>
      <w:tr>
        <w:trPr>
          <w:cantSplit w:val="0"/>
          <w:trHeight w:val="1380" w:hRule="atLeast"/>
          <w:tblHeader w:val="0"/>
        </w:trPr>
        <w:tc>
          <w:tcPr/>
          <w:p w:rsidR="00000000" w:rsidDel="00000000" w:rsidP="00000000" w:rsidRDefault="00000000" w:rsidRPr="00000000" w14:paraId="00000007">
            <w:pPr>
              <w:pageBreakBefore w:val="0"/>
              <w:widowControl w:val="0"/>
              <w:rPr/>
            </w:pPr>
            <w:r w:rsidDel="00000000" w:rsidR="00000000" w:rsidRPr="00000000">
              <w:rPr>
                <w:b w:val="1"/>
                <w:rtl w:val="0"/>
              </w:rPr>
              <w:t xml:space="preserve">Instructor: </w:t>
            </w:r>
            <w:r w:rsidDel="00000000" w:rsidR="00000000" w:rsidRPr="00000000">
              <w:rPr>
                <w:rtl w:val="0"/>
              </w:rPr>
              <w:t xml:space="preserve">Inés (eeNES) Poblet, M.A.  </w:t>
            </w:r>
          </w:p>
          <w:p w:rsidR="00000000" w:rsidDel="00000000" w:rsidP="00000000" w:rsidRDefault="00000000" w:rsidRPr="00000000" w14:paraId="00000008">
            <w:pPr>
              <w:pageBreakBefore w:val="0"/>
              <w:widowControl w:val="0"/>
              <w:rPr/>
            </w:pPr>
            <w:r w:rsidDel="00000000" w:rsidR="00000000" w:rsidRPr="00000000">
              <w:rPr>
                <w:b w:val="1"/>
                <w:rtl w:val="0"/>
              </w:rPr>
              <w:t xml:space="preserve">Course Number: </w:t>
            </w:r>
            <w:r w:rsidDel="00000000" w:rsidR="00000000" w:rsidRPr="00000000">
              <w:rPr>
                <w:rtl w:val="0"/>
              </w:rPr>
              <w:t xml:space="preserve">#14967, #14977</w:t>
            </w:r>
          </w:p>
          <w:p w:rsidR="00000000" w:rsidDel="00000000" w:rsidP="00000000" w:rsidRDefault="00000000" w:rsidRPr="00000000" w14:paraId="00000009">
            <w:pPr>
              <w:pageBreakBefore w:val="0"/>
              <w:widowControl w:val="0"/>
              <w:rPr>
                <w:i w:val="1"/>
              </w:rPr>
            </w:pPr>
            <w:r w:rsidDel="00000000" w:rsidR="00000000" w:rsidRPr="00000000">
              <w:rPr>
                <w:b w:val="1"/>
                <w:rtl w:val="0"/>
              </w:rPr>
              <w:t xml:space="preserve">Class Schedule and Location:</w:t>
            </w:r>
            <w:r w:rsidDel="00000000" w:rsidR="00000000" w:rsidRPr="00000000">
              <w:rPr>
                <w:rtl w:val="0"/>
              </w:rPr>
              <w:t xml:space="preserve"> Fridays 12-1:50 pm in KLY 210</w:t>
            </w:r>
            <w:r w:rsidDel="00000000" w:rsidR="00000000" w:rsidRPr="00000000">
              <w:rPr>
                <w:i w:val="1"/>
                <w:rtl w:val="0"/>
              </w:rPr>
              <w:t xml:space="preserve">                            </w:t>
            </w:r>
          </w:p>
          <w:p w:rsidR="00000000" w:rsidDel="00000000" w:rsidP="00000000" w:rsidRDefault="00000000" w:rsidRPr="00000000" w14:paraId="0000000A">
            <w:pPr>
              <w:pageBreakBefore w:val="0"/>
              <w:spacing w:line="240" w:lineRule="auto"/>
              <w:rPr>
                <w:b w:val="1"/>
              </w:rPr>
            </w:pPr>
            <w:bookmarkStart w:colFirst="0" w:colLast="0" w:name="_1jp8vccks7f3" w:id="0"/>
            <w:bookmarkEnd w:id="0"/>
            <w:r w:rsidDel="00000000" w:rsidR="00000000" w:rsidRPr="00000000">
              <w:rPr>
                <w:b w:val="1"/>
                <w:rtl w:val="0"/>
              </w:rPr>
              <w:t xml:space="preserve">Credits:</w:t>
            </w:r>
            <w:r w:rsidDel="00000000" w:rsidR="00000000" w:rsidRPr="00000000">
              <w:rPr>
                <w:rtl w:val="0"/>
              </w:rPr>
              <w:t xml:space="preserve"> 2</w:t>
            </w:r>
            <w:r w:rsidDel="00000000" w:rsidR="00000000" w:rsidRPr="00000000">
              <w:rPr>
                <w:rtl w:val="0"/>
              </w:rPr>
            </w:r>
          </w:p>
          <w:p w:rsidR="00000000" w:rsidDel="00000000" w:rsidP="00000000" w:rsidRDefault="00000000" w:rsidRPr="00000000" w14:paraId="0000000B">
            <w:pPr>
              <w:pageBreakBefore w:val="0"/>
              <w:spacing w:line="240" w:lineRule="auto"/>
              <w:rPr>
                <w:b w:val="1"/>
              </w:rPr>
            </w:pPr>
            <w:bookmarkStart w:colFirst="0" w:colLast="0" w:name="_pnyte61jctjb" w:id="1"/>
            <w:bookmarkEnd w:id="1"/>
            <w:r w:rsidDel="00000000" w:rsidR="00000000" w:rsidRPr="00000000">
              <w:rPr>
                <w:b w:val="1"/>
                <w:rtl w:val="0"/>
              </w:rPr>
              <w:t xml:space="preserve">E-mail: </w:t>
            </w:r>
            <w:hyperlink r:id="rId7">
              <w:r w:rsidDel="00000000" w:rsidR="00000000" w:rsidRPr="00000000">
                <w:rPr>
                  <w:color w:val="1155cc"/>
                  <w:u w:val="single"/>
                  <w:rtl w:val="0"/>
                </w:rPr>
                <w:t xml:space="preserve">ipoblet@whatcom.edu</w:t>
              </w:r>
            </w:hyperlink>
            <w:r w:rsidDel="00000000" w:rsidR="00000000" w:rsidRPr="00000000">
              <w:rPr>
                <w:rtl w:val="0"/>
              </w:rPr>
              <w:t xml:space="preserve"> (or simply message me through </w:t>
            </w:r>
            <w:r w:rsidDel="00000000" w:rsidR="00000000" w:rsidRPr="00000000">
              <w:rPr>
                <w:i w:val="1"/>
                <w:rtl w:val="0"/>
              </w:rPr>
              <w:t xml:space="preserve">Canvas</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0C">
            <w:pPr>
              <w:pageBreakBefore w:val="0"/>
              <w:spacing w:line="240" w:lineRule="auto"/>
              <w:rPr/>
            </w:pPr>
            <w:bookmarkStart w:colFirst="0" w:colLast="0" w:name="_ah8gv9ypo4ha" w:id="2"/>
            <w:bookmarkEnd w:id="2"/>
            <w:r w:rsidDel="00000000" w:rsidR="00000000" w:rsidRPr="00000000">
              <w:rPr>
                <w:b w:val="1"/>
                <w:rtl w:val="0"/>
              </w:rPr>
              <w:t xml:space="preserve">Office Phone</w:t>
            </w:r>
            <w:r w:rsidDel="00000000" w:rsidR="00000000" w:rsidRPr="00000000">
              <w:rPr>
                <w:rtl w:val="0"/>
              </w:rPr>
              <w:t xml:space="preserve">: 360-383-3585 </w:t>
            </w:r>
          </w:p>
          <w:p w:rsidR="00000000" w:rsidDel="00000000" w:rsidP="00000000" w:rsidRDefault="00000000" w:rsidRPr="00000000" w14:paraId="0000000D">
            <w:pPr>
              <w:pageBreakBefore w:val="0"/>
              <w:spacing w:line="240" w:lineRule="auto"/>
              <w:rPr/>
            </w:pPr>
            <w:bookmarkStart w:colFirst="0" w:colLast="0" w:name="_snpalkmik4hn" w:id="3"/>
            <w:bookmarkEnd w:id="3"/>
            <w:r w:rsidDel="00000000" w:rsidR="00000000" w:rsidRPr="00000000">
              <w:rPr>
                <w:b w:val="1"/>
                <w:rtl w:val="0"/>
              </w:rPr>
              <w:t xml:space="preserve">Office Location</w:t>
            </w:r>
            <w:r w:rsidDel="00000000" w:rsidR="00000000" w:rsidRPr="00000000">
              <w:rPr>
                <w:rtl w:val="0"/>
              </w:rPr>
              <w:t xml:space="preserve">: CAS 148 </w:t>
            </w:r>
          </w:p>
          <w:p w:rsidR="00000000" w:rsidDel="00000000" w:rsidP="00000000" w:rsidRDefault="00000000" w:rsidRPr="00000000" w14:paraId="0000000E">
            <w:pPr>
              <w:pageBreakBefore w:val="0"/>
              <w:spacing w:line="240" w:lineRule="auto"/>
              <w:rPr>
                <w:color w:val="2d3b45"/>
              </w:rPr>
            </w:pPr>
            <w:bookmarkStart w:colFirst="0" w:colLast="0" w:name="_n1w9bmxvjy86" w:id="4"/>
            <w:bookmarkEnd w:id="4"/>
            <w:r w:rsidDel="00000000" w:rsidR="00000000" w:rsidRPr="00000000">
              <w:rPr>
                <w:b w:val="1"/>
                <w:rtl w:val="0"/>
              </w:rPr>
              <w:t xml:space="preserve">Office Hours: </w:t>
            </w:r>
            <w:r w:rsidDel="00000000" w:rsidR="00000000" w:rsidRPr="00000000">
              <w:rPr>
                <w:color w:val="2d3b45"/>
                <w:rtl w:val="0"/>
              </w:rPr>
              <w:t xml:space="preserve">This means the time that you can visit me to talk about your questions or just say hello! See details below:</w:t>
            </w:r>
          </w:p>
          <w:p w:rsidR="00000000" w:rsidDel="00000000" w:rsidP="00000000" w:rsidRDefault="00000000" w:rsidRPr="00000000" w14:paraId="0000000F">
            <w:pPr>
              <w:numPr>
                <w:ilvl w:val="0"/>
                <w:numId w:val="1"/>
              </w:numPr>
              <w:shd w:fill="ffffff" w:val="clear"/>
              <w:spacing w:after="0" w:afterAutospacing="0" w:before="240" w:lineRule="auto"/>
              <w:ind w:left="720" w:hanging="360"/>
              <w:rPr/>
            </w:pPr>
            <w:r w:rsidDel="00000000" w:rsidR="00000000" w:rsidRPr="00000000">
              <w:rPr>
                <w:color w:val="2d3b45"/>
                <w:rtl w:val="0"/>
              </w:rPr>
              <w:t xml:space="preserve">Wednesdays 12-1pm in the Writing Center (The Learning Commons 130)</w:t>
            </w:r>
            <w:r w:rsidDel="00000000" w:rsidR="00000000" w:rsidRPr="00000000">
              <w:rPr>
                <w:rtl w:val="0"/>
              </w:rPr>
            </w:r>
          </w:p>
          <w:p w:rsidR="00000000" w:rsidDel="00000000" w:rsidP="00000000" w:rsidRDefault="00000000" w:rsidRPr="00000000" w14:paraId="00000010">
            <w:pPr>
              <w:numPr>
                <w:ilvl w:val="0"/>
                <w:numId w:val="1"/>
              </w:numPr>
              <w:shd w:fill="ffffff" w:val="clear"/>
              <w:spacing w:after="240" w:before="0" w:beforeAutospacing="0" w:lineRule="auto"/>
              <w:ind w:left="720" w:hanging="360"/>
            </w:pPr>
            <w:r w:rsidDel="00000000" w:rsidR="00000000" w:rsidRPr="00000000">
              <w:rPr>
                <w:color w:val="2d3b45"/>
                <w:rtl w:val="0"/>
              </w:rPr>
              <w:t xml:space="preserve">We can also meet in-person or on Zoom by appointment.</w:t>
            </w:r>
            <w:r w:rsidDel="00000000" w:rsidR="00000000" w:rsidRPr="00000000">
              <w:rPr>
                <w:color w:val="201f1e"/>
                <w:highlight w:val="white"/>
                <w:rtl w:val="0"/>
              </w:rPr>
              <w:t xml:space="preserve"> Here is my Zoom </w:t>
            </w:r>
            <w:r w:rsidDel="00000000" w:rsidR="00000000" w:rsidRPr="00000000">
              <w:rPr>
                <w:color w:val="2d3b45"/>
                <w:rtl w:val="0"/>
              </w:rPr>
              <w:t xml:space="preserve">Personal Meeting ID 382 816 7380 (</w:t>
            </w:r>
            <w:hyperlink r:id="rId8">
              <w:r w:rsidDel="00000000" w:rsidR="00000000" w:rsidRPr="00000000">
                <w:rPr>
                  <w:color w:val="1155cc"/>
                  <w:u w:val="single"/>
                  <w:rtl w:val="0"/>
                </w:rPr>
                <w:t xml:space="preserve">https://whatcom-edu.zoom.us/j/3828167380</w:t>
              </w:r>
            </w:hyperlink>
            <w:r w:rsidDel="00000000" w:rsidR="00000000" w:rsidRPr="00000000">
              <w:rPr>
                <w:color w:val="2d3b45"/>
                <w:rtl w:val="0"/>
              </w:rPr>
              <w:t xml:space="preserve">)</w:t>
            </w:r>
            <w:r w:rsidDel="00000000" w:rsidR="00000000" w:rsidRPr="00000000">
              <w:rPr>
                <w:rtl w:val="0"/>
              </w:rPr>
            </w:r>
          </w:p>
        </w:tc>
      </w:tr>
    </w:tbl>
    <w:p w:rsidR="00000000" w:rsidDel="00000000" w:rsidP="00000000" w:rsidRDefault="00000000" w:rsidRPr="00000000" w14:paraId="00000011">
      <w:pPr>
        <w:pageBreakBefore w:val="0"/>
        <w:pBdr>
          <w:top w:space="0" w:sz="0" w:val="nil"/>
          <w:left w:space="0" w:sz="0" w:val="nil"/>
          <w:bottom w:space="0" w:sz="0" w:val="nil"/>
          <w:right w:space="0" w:sz="0" w:val="nil"/>
          <w:between w:space="0" w:sz="0" w:val="nil"/>
        </w:pBdr>
        <w:shd w:fill="auto" w:val="clear"/>
        <w:spacing w:line="240" w:lineRule="auto"/>
        <w:jc w:val="center"/>
        <w:rPr/>
      </w:pPr>
      <w:r w:rsidDel="00000000" w:rsidR="00000000" w:rsidRPr="00000000">
        <w:rPr>
          <w:rtl w:val="0"/>
        </w:rPr>
      </w:r>
    </w:p>
    <w:p w:rsidR="00000000" w:rsidDel="00000000" w:rsidP="00000000" w:rsidRDefault="00000000" w:rsidRPr="00000000" w14:paraId="00000012">
      <w:pPr>
        <w:pageBreakBefore w:val="0"/>
        <w:widowControl w:val="0"/>
        <w:pBdr>
          <w:top w:space="0" w:sz="0" w:val="nil"/>
          <w:left w:space="0" w:sz="0" w:val="nil"/>
          <w:bottom w:space="0" w:sz="0" w:val="nil"/>
          <w:right w:space="0" w:sz="0" w:val="nil"/>
          <w:between w:space="0" w:sz="0" w:val="nil"/>
        </w:pBdr>
        <w:shd w:fill="auto" w:val="clear"/>
        <w:spacing w:line="240" w:lineRule="auto"/>
        <w:rPr/>
      </w:pPr>
      <w:r w:rsidDel="00000000" w:rsidR="00000000" w:rsidRPr="00000000">
        <w:rPr>
          <w:b w:val="1"/>
          <w:u w:val="single"/>
          <w:rtl w:val="0"/>
        </w:rPr>
        <w:t xml:space="preserve">Course Description:</w:t>
      </w:r>
      <w:r w:rsidDel="00000000" w:rsidR="00000000" w:rsidRPr="00000000">
        <w:rPr>
          <w:rtl w:val="0"/>
        </w:rPr>
        <w:t xml:space="preserve"> This course is designed to extend support of international students in the development of academic and social skills expected of college students in the US. </w:t>
      </w:r>
    </w:p>
    <w:p w:rsidR="00000000" w:rsidDel="00000000" w:rsidP="00000000" w:rsidRDefault="00000000" w:rsidRPr="00000000" w14:paraId="00000013">
      <w:pPr>
        <w:pageBreakBefore w:val="0"/>
        <w:pBdr>
          <w:top w:space="0" w:sz="0" w:val="nil"/>
          <w:left w:space="0" w:sz="0" w:val="nil"/>
          <w:bottom w:space="0" w:sz="0" w:val="nil"/>
          <w:right w:space="0" w:sz="0" w:val="nil"/>
          <w:between w:space="0" w:sz="0" w:val="nil"/>
        </w:pBdr>
        <w:shd w:fill="auto" w:val="clear"/>
        <w:spacing w:line="240" w:lineRule="auto"/>
        <w:rPr/>
      </w:pPr>
      <w:r w:rsidDel="00000000" w:rsidR="00000000" w:rsidRPr="00000000">
        <w:rPr>
          <w:b w:val="1"/>
          <w:u w:val="single"/>
          <w:rtl w:val="0"/>
        </w:rPr>
        <w:br w:type="textWrapping"/>
      </w:r>
      <w:r w:rsidDel="00000000" w:rsidR="00000000" w:rsidRPr="00000000">
        <w:rPr>
          <w:b w:val="1"/>
          <w:u w:val="single"/>
          <w:rtl w:val="0"/>
        </w:rPr>
        <w:t xml:space="preserve">Course Outcomes:</w:t>
      </w:r>
      <w:r w:rsidDel="00000000" w:rsidR="00000000" w:rsidRPr="00000000">
        <w:rPr>
          <w:b w:val="1"/>
          <w:rtl w:val="0"/>
        </w:rPr>
        <w:t xml:space="preserve"> Upon successful completion of this course, each student should be </w:t>
      </w:r>
      <w:r w:rsidDel="00000000" w:rsidR="00000000" w:rsidRPr="00000000">
        <w:rPr>
          <w:rtl w:val="0"/>
        </w:rPr>
      </w:r>
    </w:p>
    <w:p w:rsidR="00000000" w:rsidDel="00000000" w:rsidP="00000000" w:rsidRDefault="00000000" w:rsidRPr="00000000" w14:paraId="00000014">
      <w:pPr>
        <w:pageBreakBefore w:val="0"/>
        <w:pBdr>
          <w:top w:space="0" w:sz="0" w:val="nil"/>
          <w:left w:space="0" w:sz="0" w:val="nil"/>
          <w:bottom w:space="0" w:sz="0" w:val="nil"/>
          <w:right w:space="0" w:sz="0" w:val="nil"/>
          <w:between w:space="0" w:sz="0" w:val="nil"/>
        </w:pBdr>
        <w:shd w:fill="auto" w:val="clear"/>
        <w:spacing w:line="240" w:lineRule="auto"/>
        <w:rPr/>
      </w:pPr>
      <w:r w:rsidDel="00000000" w:rsidR="00000000" w:rsidRPr="00000000">
        <w:rPr>
          <w:b w:val="1"/>
          <w:rtl w:val="0"/>
        </w:rPr>
        <w:t xml:space="preserve">able to...</w:t>
      </w:r>
      <w:r w:rsidDel="00000000" w:rsidR="00000000" w:rsidRPr="00000000">
        <w:rPr>
          <w:rtl w:val="0"/>
        </w:rPr>
      </w:r>
    </w:p>
    <w:p w:rsidR="00000000" w:rsidDel="00000000" w:rsidP="00000000" w:rsidRDefault="00000000" w:rsidRPr="00000000" w14:paraId="00000015">
      <w:pPr>
        <w:pageBreakBefore w:val="0"/>
        <w:pBdr>
          <w:top w:space="0" w:sz="0" w:val="nil"/>
          <w:left w:space="0" w:sz="0" w:val="nil"/>
          <w:bottom w:space="0" w:sz="0" w:val="nil"/>
          <w:right w:space="0" w:sz="0" w:val="nil"/>
          <w:between w:space="0" w:sz="0" w:val="nil"/>
        </w:pBdr>
        <w:shd w:fill="auto" w:val="clear"/>
        <w:spacing w:line="240" w:lineRule="auto"/>
        <w:rPr/>
      </w:pPr>
      <w:r w:rsidDel="00000000" w:rsidR="00000000" w:rsidRPr="00000000">
        <w:rPr>
          <w:rtl w:val="0"/>
        </w:rPr>
      </w:r>
    </w:p>
    <w:p w:rsidR="00000000" w:rsidDel="00000000" w:rsidP="00000000" w:rsidRDefault="00000000" w:rsidRPr="00000000" w14:paraId="00000016">
      <w:pPr>
        <w:pageBreakBefore w:val="0"/>
        <w:pBdr>
          <w:top w:space="0" w:sz="0" w:val="nil"/>
          <w:left w:space="0" w:sz="0" w:val="nil"/>
          <w:bottom w:space="0" w:sz="0" w:val="nil"/>
          <w:right w:space="0" w:sz="0" w:val="nil"/>
          <w:between w:space="0" w:sz="0" w:val="nil"/>
        </w:pBdr>
        <w:shd w:fill="auto" w:val="clear"/>
        <w:spacing w:line="240" w:lineRule="auto"/>
        <w:rPr/>
      </w:pPr>
      <w:r w:rsidDel="00000000" w:rsidR="00000000" w:rsidRPr="00000000">
        <w:rPr>
          <w:rtl w:val="0"/>
        </w:rPr>
        <w:t xml:space="preserve">1. Identify strategies for college success including use of campus resources.</w:t>
      </w:r>
    </w:p>
    <w:p w:rsidR="00000000" w:rsidDel="00000000" w:rsidP="00000000" w:rsidRDefault="00000000" w:rsidRPr="00000000" w14:paraId="00000017">
      <w:pPr>
        <w:pageBreakBefore w:val="0"/>
        <w:pBdr>
          <w:top w:space="0" w:sz="0" w:val="nil"/>
          <w:left w:space="0" w:sz="0" w:val="nil"/>
          <w:bottom w:space="0" w:sz="0" w:val="nil"/>
          <w:right w:space="0" w:sz="0" w:val="nil"/>
          <w:between w:space="0" w:sz="0" w:val="nil"/>
        </w:pBdr>
        <w:shd w:fill="auto" w:val="clear"/>
        <w:spacing w:line="240" w:lineRule="auto"/>
        <w:rPr/>
      </w:pPr>
      <w:r w:rsidDel="00000000" w:rsidR="00000000" w:rsidRPr="00000000">
        <w:rPr>
          <w:rtl w:val="0"/>
        </w:rPr>
        <w:t xml:space="preserve">2. Identify expectations and rules for homestay and apartment living situations.</w:t>
      </w:r>
    </w:p>
    <w:p w:rsidR="00000000" w:rsidDel="00000000" w:rsidP="00000000" w:rsidRDefault="00000000" w:rsidRPr="00000000" w14:paraId="00000018">
      <w:pPr>
        <w:pageBreakBefore w:val="0"/>
        <w:pBdr>
          <w:top w:space="0" w:sz="0" w:val="nil"/>
          <w:left w:space="0" w:sz="0" w:val="nil"/>
          <w:bottom w:space="0" w:sz="0" w:val="nil"/>
          <w:right w:space="0" w:sz="0" w:val="nil"/>
          <w:between w:space="0" w:sz="0" w:val="nil"/>
        </w:pBdr>
        <w:shd w:fill="auto" w:val="clear"/>
        <w:spacing w:line="240" w:lineRule="auto"/>
        <w:rPr/>
      </w:pPr>
      <w:r w:rsidDel="00000000" w:rsidR="00000000" w:rsidRPr="00000000">
        <w:rPr>
          <w:rtl w:val="0"/>
        </w:rPr>
        <w:t xml:space="preserve">3. Identify healthy food options near student residence.</w:t>
      </w:r>
    </w:p>
    <w:p w:rsidR="00000000" w:rsidDel="00000000" w:rsidP="00000000" w:rsidRDefault="00000000" w:rsidRPr="00000000" w14:paraId="00000019">
      <w:pPr>
        <w:pageBreakBefore w:val="0"/>
        <w:pBdr>
          <w:top w:space="0" w:sz="0" w:val="nil"/>
          <w:left w:space="0" w:sz="0" w:val="nil"/>
          <w:bottom w:space="0" w:sz="0" w:val="nil"/>
          <w:right w:space="0" w:sz="0" w:val="nil"/>
          <w:between w:space="0" w:sz="0" w:val="nil"/>
        </w:pBdr>
        <w:shd w:fill="auto" w:val="clear"/>
        <w:spacing w:line="240" w:lineRule="auto"/>
        <w:rPr/>
      </w:pPr>
      <w:r w:rsidDel="00000000" w:rsidR="00000000" w:rsidRPr="00000000">
        <w:rPr>
          <w:rtl w:val="0"/>
        </w:rPr>
        <w:t xml:space="preserve">4. Identify the process of seeking health care (e.g., finding a doctor/clinic, using health insurance. etc.).</w:t>
      </w:r>
    </w:p>
    <w:p w:rsidR="00000000" w:rsidDel="00000000" w:rsidP="00000000" w:rsidRDefault="00000000" w:rsidRPr="00000000" w14:paraId="0000001A">
      <w:pPr>
        <w:pageBreakBefore w:val="0"/>
        <w:pBdr>
          <w:top w:space="0" w:sz="0" w:val="nil"/>
          <w:left w:space="0" w:sz="0" w:val="nil"/>
          <w:bottom w:space="0" w:sz="0" w:val="nil"/>
          <w:right w:space="0" w:sz="0" w:val="nil"/>
          <w:between w:space="0" w:sz="0" w:val="nil"/>
        </w:pBdr>
        <w:shd w:fill="auto" w:val="clear"/>
        <w:spacing w:line="240" w:lineRule="auto"/>
        <w:rPr/>
      </w:pPr>
      <w:r w:rsidDel="00000000" w:rsidR="00000000" w:rsidRPr="00000000">
        <w:rPr>
          <w:rtl w:val="0"/>
        </w:rPr>
        <w:t xml:space="preserve">5. List safety and emergency procedures for pedestrians, cyclists and general campus safety. </w:t>
      </w:r>
    </w:p>
    <w:p w:rsidR="00000000" w:rsidDel="00000000" w:rsidP="00000000" w:rsidRDefault="00000000" w:rsidRPr="00000000" w14:paraId="0000001B">
      <w:pPr>
        <w:pageBreakBefore w:val="0"/>
        <w:pBdr>
          <w:top w:space="0" w:sz="0" w:val="nil"/>
          <w:left w:space="0" w:sz="0" w:val="nil"/>
          <w:bottom w:space="0" w:sz="0" w:val="nil"/>
          <w:right w:space="0" w:sz="0" w:val="nil"/>
          <w:between w:space="0" w:sz="0" w:val="nil"/>
        </w:pBdr>
        <w:shd w:fill="auto" w:val="clear"/>
        <w:spacing w:line="240" w:lineRule="auto"/>
        <w:rPr/>
      </w:pPr>
      <w:r w:rsidDel="00000000" w:rsidR="00000000" w:rsidRPr="00000000">
        <w:rPr>
          <w:rtl w:val="0"/>
        </w:rPr>
        <w:t xml:space="preserve">6. Identify elements of cultural adjustment (e.g., stages of cultural adjustment cycle, symptoms of culture shock, causes of stress and stress management strategies).</w:t>
      </w:r>
      <w:r w:rsidDel="00000000" w:rsidR="00000000" w:rsidRPr="00000000">
        <w:rPr>
          <w:rtl w:val="0"/>
        </w:rPr>
      </w:r>
    </w:p>
    <w:p w:rsidR="00000000" w:rsidDel="00000000" w:rsidP="00000000" w:rsidRDefault="00000000" w:rsidRPr="00000000" w14:paraId="0000001C">
      <w:pPr>
        <w:spacing w:after="240" w:before="240" w:lineRule="auto"/>
        <w:rPr/>
      </w:pPr>
      <w:r w:rsidDel="00000000" w:rsidR="00000000" w:rsidRPr="00000000">
        <w:rPr>
          <w:b w:val="1"/>
          <w:rtl w:val="0"/>
        </w:rPr>
        <w:t xml:space="preserve">Core Learning Abilities: </w:t>
      </w:r>
      <w:r w:rsidDel="00000000" w:rsidR="00000000" w:rsidRPr="00000000">
        <w:rPr>
          <w:rtl w:val="0"/>
        </w:rPr>
        <w:t xml:space="preserve">WCC's core learning abilities (CLAs) - quantitative literacy, information literacy, communication, critical thinking, and global consciousness - are skills taught and reinforced throughout our curriculum. These skills are integral to students' professional and personal lives. This course will give you the opportunity to practice and develop communication.</w:t>
      </w:r>
    </w:p>
    <w:p w:rsidR="00000000" w:rsidDel="00000000" w:rsidP="00000000" w:rsidRDefault="00000000" w:rsidRPr="00000000" w14:paraId="0000001D">
      <w:pPr>
        <w:shd w:fill="ffffff" w:val="clear"/>
        <w:spacing w:after="180" w:before="180" w:lineRule="auto"/>
        <w:rPr>
          <w:b w:val="1"/>
          <w:color w:val="2d3b45"/>
        </w:rPr>
      </w:pPr>
      <w:r w:rsidDel="00000000" w:rsidR="00000000" w:rsidRPr="00000000">
        <w:rPr>
          <w:b w:val="1"/>
          <w:color w:val="2d3b45"/>
          <w:rtl w:val="0"/>
        </w:rPr>
        <w:t xml:space="preserve">Course Format:  </w:t>
      </w:r>
      <w:r w:rsidDel="00000000" w:rsidR="00000000" w:rsidRPr="00000000">
        <w:rPr>
          <w:color w:val="2d3b45"/>
          <w:rtl w:val="0"/>
        </w:rPr>
        <w:t xml:space="preserve">This class meets in-person. The best way to reach me outside of class is by email or Canvas message. You can also attend my office hours or schedule an appointment to meet with me using Zoom</w:t>
      </w:r>
      <w:r w:rsidDel="00000000" w:rsidR="00000000" w:rsidRPr="00000000">
        <w:rPr>
          <w:b w:val="1"/>
          <w:color w:val="2d3b45"/>
          <w:rtl w:val="0"/>
        </w:rPr>
        <w:t xml:space="preserve">.</w:t>
      </w:r>
    </w:p>
    <w:p w:rsidR="00000000" w:rsidDel="00000000" w:rsidP="00000000" w:rsidRDefault="00000000" w:rsidRPr="00000000" w14:paraId="0000001E">
      <w:pPr>
        <w:shd w:fill="ffffff" w:val="clear"/>
        <w:spacing w:after="180" w:before="180" w:lineRule="auto"/>
        <w:rPr>
          <w:color w:val="2d3b45"/>
        </w:rPr>
      </w:pPr>
      <w:r w:rsidDel="00000000" w:rsidR="00000000" w:rsidRPr="00000000">
        <w:rPr>
          <w:b w:val="1"/>
          <w:color w:val="2d3b45"/>
          <w:rtl w:val="0"/>
        </w:rPr>
        <w:t xml:space="preserve">MLA format requirements for writing: </w:t>
      </w:r>
      <w:r w:rsidDel="00000000" w:rsidR="00000000" w:rsidRPr="00000000">
        <w:rPr>
          <w:color w:val="2d3b45"/>
          <w:rtl w:val="0"/>
        </w:rPr>
        <w:t xml:space="preserve">All assignments should be typed and follow MLA format. Your writing assignments should look like this:</w:t>
      </w:r>
    </w:p>
    <w:tbl>
      <w:tblPr>
        <w:tblStyle w:val="Table2"/>
        <w:tblW w:w="892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925"/>
        <w:tblGridChange w:id="0">
          <w:tblGrid>
            <w:gridCol w:w="8925"/>
          </w:tblGrid>
        </w:tblGridChange>
      </w:tblGrid>
      <w:tr>
        <w:trPr>
          <w:cantSplit w:val="0"/>
          <w:trHeight w:val="2970" w:hRule="atLeast"/>
          <w:tblHeader w:val="0"/>
        </w:trPr>
        <w:tc>
          <w:tcPr>
            <w:tcBorders>
              <w:top w:color="000000" w:space="0" w:sz="0" w:val="nil"/>
              <w:left w:color="000000" w:space="0" w:sz="0" w:val="nil"/>
              <w:bottom w:color="000000" w:space="0" w:sz="0" w:val="nil"/>
              <w:right w:color="000000" w:space="0" w:sz="0" w:val="nil"/>
            </w:tcBorders>
            <w:tcMar>
              <w:top w:w="40.0" w:type="dxa"/>
              <w:left w:w="40.0" w:type="dxa"/>
              <w:bottom w:w="40.0" w:type="dxa"/>
              <w:right w:w="40.0" w:type="dxa"/>
            </w:tcMar>
            <w:vAlign w:val="top"/>
          </w:tcPr>
          <w:p w:rsidR="00000000" w:rsidDel="00000000" w:rsidP="00000000" w:rsidRDefault="00000000" w:rsidRPr="00000000" w14:paraId="0000001F">
            <w:pPr>
              <w:spacing w:after="180" w:before="180" w:lineRule="auto"/>
              <w:ind w:left="720" w:firstLine="0"/>
              <w:rPr>
                <w:i w:val="1"/>
                <w:color w:val="2d3b45"/>
              </w:rPr>
            </w:pPr>
            <w:r w:rsidDel="00000000" w:rsidR="00000000" w:rsidRPr="00000000">
              <w:rPr>
                <w:i w:val="1"/>
                <w:color w:val="2d3b45"/>
                <w:rtl w:val="0"/>
              </w:rPr>
              <w:t xml:space="preserve">Sayumi Chen                       </w:t>
            </w:r>
          </w:p>
          <w:p w:rsidR="00000000" w:rsidDel="00000000" w:rsidP="00000000" w:rsidRDefault="00000000" w:rsidRPr="00000000" w14:paraId="00000020">
            <w:pPr>
              <w:spacing w:after="180" w:before="180" w:lineRule="auto"/>
              <w:ind w:left="720" w:firstLine="0"/>
              <w:rPr>
                <w:i w:val="1"/>
                <w:color w:val="2d3b45"/>
              </w:rPr>
            </w:pPr>
            <w:r w:rsidDel="00000000" w:rsidR="00000000" w:rsidRPr="00000000">
              <w:rPr>
                <w:i w:val="1"/>
                <w:color w:val="2d3b45"/>
                <w:rtl w:val="0"/>
              </w:rPr>
              <w:t xml:space="preserve">Professor Poblet        </w:t>
            </w:r>
          </w:p>
          <w:p w:rsidR="00000000" w:rsidDel="00000000" w:rsidP="00000000" w:rsidRDefault="00000000" w:rsidRPr="00000000" w14:paraId="00000021">
            <w:pPr>
              <w:spacing w:after="180" w:before="180" w:lineRule="auto"/>
              <w:ind w:left="720" w:firstLine="0"/>
              <w:rPr>
                <w:i w:val="1"/>
                <w:color w:val="2d3b45"/>
              </w:rPr>
            </w:pPr>
            <w:r w:rsidDel="00000000" w:rsidR="00000000" w:rsidRPr="00000000">
              <w:rPr>
                <w:i w:val="1"/>
                <w:color w:val="2d3b45"/>
                <w:rtl w:val="0"/>
              </w:rPr>
              <w:t xml:space="preserve">ESOL 55</w:t>
            </w:r>
          </w:p>
          <w:p w:rsidR="00000000" w:rsidDel="00000000" w:rsidP="00000000" w:rsidRDefault="00000000" w:rsidRPr="00000000" w14:paraId="00000022">
            <w:pPr>
              <w:spacing w:after="180" w:before="180" w:lineRule="auto"/>
              <w:ind w:left="720" w:firstLine="0"/>
              <w:rPr>
                <w:i w:val="1"/>
                <w:color w:val="2d3b45"/>
              </w:rPr>
            </w:pPr>
            <w:r w:rsidDel="00000000" w:rsidR="00000000" w:rsidRPr="00000000">
              <w:rPr>
                <w:i w:val="1"/>
                <w:color w:val="2d3b45"/>
                <w:rtl w:val="0"/>
              </w:rPr>
              <w:t xml:space="preserve">OCP#1: Draft #3</w:t>
            </w:r>
          </w:p>
          <w:p w:rsidR="00000000" w:rsidDel="00000000" w:rsidP="00000000" w:rsidRDefault="00000000" w:rsidRPr="00000000" w14:paraId="00000023">
            <w:pPr>
              <w:spacing w:after="180" w:before="180" w:lineRule="auto"/>
              <w:ind w:left="720" w:firstLine="0"/>
              <w:rPr>
                <w:i w:val="1"/>
                <w:color w:val="2d3b45"/>
              </w:rPr>
            </w:pPr>
            <w:r w:rsidDel="00000000" w:rsidR="00000000" w:rsidRPr="00000000">
              <w:rPr>
                <w:i w:val="1"/>
                <w:color w:val="2d3b45"/>
                <w:rtl w:val="0"/>
              </w:rPr>
              <w:t xml:space="preserve">27 September 2022</w:t>
            </w:r>
          </w:p>
          <w:p w:rsidR="00000000" w:rsidDel="00000000" w:rsidP="00000000" w:rsidRDefault="00000000" w:rsidRPr="00000000" w14:paraId="00000024">
            <w:pPr>
              <w:spacing w:after="180" w:before="180" w:lineRule="auto"/>
              <w:ind w:left="720" w:firstLine="0"/>
              <w:rPr>
                <w:i w:val="1"/>
                <w:color w:val="2d3b45"/>
              </w:rPr>
            </w:pPr>
            <w:r w:rsidDel="00000000" w:rsidR="00000000" w:rsidRPr="00000000">
              <w:rPr>
                <w:i w:val="1"/>
                <w:color w:val="2d3b45"/>
                <w:rtl w:val="0"/>
              </w:rPr>
              <w:t xml:space="preserve">                                                          Title of Assignment</w:t>
            </w:r>
          </w:p>
        </w:tc>
      </w:tr>
    </w:tbl>
    <w:p w:rsidR="00000000" w:rsidDel="00000000" w:rsidP="00000000" w:rsidRDefault="00000000" w:rsidRPr="00000000" w14:paraId="00000025">
      <w:pPr>
        <w:shd w:fill="ffffff" w:val="clear"/>
        <w:spacing w:after="180" w:before="180" w:lineRule="auto"/>
        <w:rPr>
          <w:b w:val="1"/>
          <w:color w:val="2d3b45"/>
        </w:rPr>
      </w:pPr>
      <w:r w:rsidDel="00000000" w:rsidR="00000000" w:rsidRPr="00000000">
        <w:rPr>
          <w:b w:val="1"/>
          <w:color w:val="2d3b45"/>
          <w:rtl w:val="0"/>
        </w:rPr>
        <w:t xml:space="preserve">Classroom expectations and guidelines: </w:t>
      </w:r>
    </w:p>
    <w:p w:rsidR="00000000" w:rsidDel="00000000" w:rsidP="00000000" w:rsidRDefault="00000000" w:rsidRPr="00000000" w14:paraId="00000026">
      <w:pPr>
        <w:numPr>
          <w:ilvl w:val="0"/>
          <w:numId w:val="2"/>
        </w:numPr>
        <w:shd w:fill="ffffff" w:val="clear"/>
        <w:spacing w:after="0" w:afterAutospacing="0" w:lineRule="auto"/>
        <w:ind w:left="1100" w:hanging="360"/>
        <w:rPr>
          <w:rFonts w:ascii="Arial" w:cs="Arial" w:eastAsia="Arial" w:hAnsi="Arial"/>
          <w:sz w:val="22"/>
          <w:szCs w:val="22"/>
        </w:rPr>
      </w:pPr>
      <w:r w:rsidDel="00000000" w:rsidR="00000000" w:rsidRPr="00000000">
        <w:rPr>
          <w:color w:val="2d3b45"/>
          <w:rtl w:val="0"/>
        </w:rPr>
        <w:t xml:space="preserve">Show respectful behavior to other students and the teacher.</w:t>
      </w:r>
    </w:p>
    <w:p w:rsidR="00000000" w:rsidDel="00000000" w:rsidP="00000000" w:rsidRDefault="00000000" w:rsidRPr="00000000" w14:paraId="00000027">
      <w:pPr>
        <w:numPr>
          <w:ilvl w:val="0"/>
          <w:numId w:val="2"/>
        </w:numPr>
        <w:shd w:fill="ffffff" w:val="clear"/>
        <w:spacing w:after="0" w:afterAutospacing="0" w:lineRule="auto"/>
        <w:ind w:left="1100" w:hanging="360"/>
        <w:rPr>
          <w:rFonts w:ascii="Arial" w:cs="Arial" w:eastAsia="Arial" w:hAnsi="Arial"/>
          <w:sz w:val="22"/>
          <w:szCs w:val="22"/>
        </w:rPr>
      </w:pPr>
      <w:r w:rsidDel="00000000" w:rsidR="00000000" w:rsidRPr="00000000">
        <w:rPr>
          <w:color w:val="2d3b45"/>
          <w:rtl w:val="0"/>
        </w:rPr>
        <w:t xml:space="preserve">When you work with your classmates and teacher, please remember to show kindness and support. We are a community of learners and need each other!</w:t>
      </w:r>
    </w:p>
    <w:p w:rsidR="00000000" w:rsidDel="00000000" w:rsidP="00000000" w:rsidRDefault="00000000" w:rsidRPr="00000000" w14:paraId="00000028">
      <w:pPr>
        <w:numPr>
          <w:ilvl w:val="0"/>
          <w:numId w:val="2"/>
        </w:numPr>
        <w:shd w:fill="ffffff" w:val="clear"/>
        <w:spacing w:after="0" w:afterAutospacing="0" w:lineRule="auto"/>
        <w:ind w:left="1100" w:hanging="360"/>
        <w:rPr>
          <w:rFonts w:ascii="Arial" w:cs="Arial" w:eastAsia="Arial" w:hAnsi="Arial"/>
          <w:sz w:val="22"/>
          <w:szCs w:val="22"/>
        </w:rPr>
      </w:pPr>
      <w:r w:rsidDel="00000000" w:rsidR="00000000" w:rsidRPr="00000000">
        <w:rPr>
          <w:color w:val="2d3b45"/>
          <w:rtl w:val="0"/>
        </w:rPr>
        <w:t xml:space="preserve">Bring your textbook, paper, and something to write with to class. </w:t>
      </w:r>
    </w:p>
    <w:p w:rsidR="00000000" w:rsidDel="00000000" w:rsidP="00000000" w:rsidRDefault="00000000" w:rsidRPr="00000000" w14:paraId="00000029">
      <w:pPr>
        <w:numPr>
          <w:ilvl w:val="0"/>
          <w:numId w:val="2"/>
        </w:numPr>
        <w:shd w:fill="ffffff" w:val="clear"/>
        <w:spacing w:after="0" w:afterAutospacing="0" w:lineRule="auto"/>
        <w:ind w:left="1100" w:hanging="360"/>
      </w:pPr>
      <w:r w:rsidDel="00000000" w:rsidR="00000000" w:rsidRPr="00000000">
        <w:rPr>
          <w:color w:val="2d3b45"/>
          <w:rtl w:val="0"/>
        </w:rPr>
        <w:t xml:space="preserve">Arrive on time. I usually take attendance about 5 minutes after class has started. If you arrive after I take attendance, this means that you are late to class. I will mark you as “late” on Canvas. </w:t>
      </w:r>
    </w:p>
    <w:p w:rsidR="00000000" w:rsidDel="00000000" w:rsidP="00000000" w:rsidRDefault="00000000" w:rsidRPr="00000000" w14:paraId="0000002A">
      <w:pPr>
        <w:numPr>
          <w:ilvl w:val="1"/>
          <w:numId w:val="2"/>
        </w:numPr>
        <w:shd w:fill="ffffff" w:val="clear"/>
        <w:spacing w:after="0" w:afterAutospacing="0" w:lineRule="auto"/>
        <w:ind w:left="1440" w:hanging="360"/>
        <w:rPr>
          <w:color w:val="2d3b45"/>
        </w:rPr>
      </w:pPr>
      <w:r w:rsidDel="00000000" w:rsidR="00000000" w:rsidRPr="00000000">
        <w:rPr>
          <w:color w:val="2d3b45"/>
          <w:rtl w:val="0"/>
        </w:rPr>
        <w:t xml:space="preserve">Note: If you are late, please come in quietly so that you do not disturb that class. </w:t>
      </w:r>
      <w:r w:rsidDel="00000000" w:rsidR="00000000" w:rsidRPr="00000000">
        <w:rPr>
          <w:color w:val="2d3b45"/>
          <w:u w:val="single"/>
          <w:rtl w:val="0"/>
        </w:rPr>
        <w:t xml:space="preserve">It is better to be late than to not come to class!</w:t>
      </w:r>
      <w:r w:rsidDel="00000000" w:rsidR="00000000" w:rsidRPr="00000000">
        <w:rPr>
          <w:rtl w:val="0"/>
        </w:rPr>
      </w:r>
    </w:p>
    <w:p w:rsidR="00000000" w:rsidDel="00000000" w:rsidP="00000000" w:rsidRDefault="00000000" w:rsidRPr="00000000" w14:paraId="0000002B">
      <w:pPr>
        <w:numPr>
          <w:ilvl w:val="0"/>
          <w:numId w:val="2"/>
        </w:numPr>
        <w:shd w:fill="ffffff" w:val="clear"/>
        <w:spacing w:after="0" w:afterAutospacing="0" w:lineRule="auto"/>
        <w:ind w:left="1100" w:hanging="360"/>
      </w:pPr>
      <w:r w:rsidDel="00000000" w:rsidR="00000000" w:rsidRPr="00000000">
        <w:rPr>
          <w:color w:val="2d3b45"/>
          <w:rtl w:val="0"/>
        </w:rPr>
        <w:t xml:space="preserve">It is OK to bring food and drink to class, please wait until we have a break time to eat. Please have a lid on your drink so that it won’t spill. 🙂</w:t>
      </w:r>
    </w:p>
    <w:p w:rsidR="00000000" w:rsidDel="00000000" w:rsidP="00000000" w:rsidRDefault="00000000" w:rsidRPr="00000000" w14:paraId="0000002C">
      <w:pPr>
        <w:numPr>
          <w:ilvl w:val="0"/>
          <w:numId w:val="2"/>
        </w:numPr>
        <w:shd w:fill="ffffff" w:val="clear"/>
        <w:spacing w:after="0" w:afterAutospacing="0" w:lineRule="auto"/>
        <w:ind w:left="1100" w:hanging="360"/>
      </w:pPr>
      <w:r w:rsidDel="00000000" w:rsidR="00000000" w:rsidRPr="00000000">
        <w:rPr>
          <w:color w:val="2d3b45"/>
          <w:rtl w:val="0"/>
        </w:rPr>
        <w:t xml:space="preserve">It is OK (great!) to wear a mask in this class, especially if you have a cold or cough. If you are sick, stay home. I will help you catch up on any missing class work. </w:t>
      </w:r>
      <w:r w:rsidDel="00000000" w:rsidR="00000000" w:rsidRPr="00000000">
        <w:rPr>
          <w:color w:val="2d3b45"/>
          <w:u w:val="single"/>
          <w:rtl w:val="0"/>
        </w:rPr>
        <w:t xml:space="preserve">Your health is more important than a class assignment.</w:t>
      </w:r>
      <w:r w:rsidDel="00000000" w:rsidR="00000000" w:rsidRPr="00000000">
        <w:rPr>
          <w:color w:val="2d3b45"/>
          <w:rtl w:val="0"/>
        </w:rPr>
        <w:t xml:space="preserve">  </w:t>
      </w:r>
    </w:p>
    <w:p w:rsidR="00000000" w:rsidDel="00000000" w:rsidP="00000000" w:rsidRDefault="00000000" w:rsidRPr="00000000" w14:paraId="0000002D">
      <w:pPr>
        <w:numPr>
          <w:ilvl w:val="0"/>
          <w:numId w:val="2"/>
        </w:numPr>
        <w:shd w:fill="ffffff" w:val="clear"/>
        <w:spacing w:after="200" w:lineRule="auto"/>
        <w:ind w:left="1100" w:hanging="360"/>
        <w:rPr>
          <w:b w:val="1"/>
        </w:rPr>
      </w:pPr>
      <w:r w:rsidDel="00000000" w:rsidR="00000000" w:rsidRPr="00000000">
        <w:rPr>
          <w:b w:val="1"/>
          <w:color w:val="2d3b45"/>
          <w:rtl w:val="0"/>
        </w:rPr>
        <w:t xml:space="preserve">Lastly, please know that my role as your instructor is to support your learning and success. Please ask if you have any questions or need help. </w:t>
      </w:r>
    </w:p>
    <w:p w:rsidR="00000000" w:rsidDel="00000000" w:rsidP="00000000" w:rsidRDefault="00000000" w:rsidRPr="00000000" w14:paraId="0000002E">
      <w:pPr>
        <w:shd w:fill="ffffff" w:val="clear"/>
        <w:spacing w:after="180" w:before="180" w:lineRule="auto"/>
        <w:rPr>
          <w:color w:val="2d3b45"/>
        </w:rPr>
      </w:pPr>
      <w:r w:rsidDel="00000000" w:rsidR="00000000" w:rsidRPr="00000000">
        <w:rPr>
          <w:b w:val="1"/>
          <w:color w:val="2d3b45"/>
          <w:rtl w:val="0"/>
        </w:rPr>
        <w:t xml:space="preserve">Grading: </w:t>
      </w:r>
      <w:r w:rsidDel="00000000" w:rsidR="00000000" w:rsidRPr="00000000">
        <w:rPr>
          <w:color w:val="2d3b45"/>
          <w:rtl w:val="0"/>
        </w:rPr>
        <w:t xml:space="preserve">This is an S/U course (Pass/No Pass). In order to pass this course, you must earn an average grade of 70% or higher. Your grade will be calculated as follows:</w:t>
      </w:r>
    </w:p>
    <w:p w:rsidR="00000000" w:rsidDel="00000000" w:rsidP="00000000" w:rsidRDefault="00000000" w:rsidRPr="00000000" w14:paraId="0000002F">
      <w:pPr>
        <w:numPr>
          <w:ilvl w:val="0"/>
          <w:numId w:val="4"/>
        </w:numPr>
        <w:shd w:fill="ffffff" w:val="clear"/>
        <w:spacing w:after="0" w:afterAutospacing="0" w:lineRule="auto"/>
        <w:ind w:left="1100" w:hanging="360"/>
        <w:rPr>
          <w:rFonts w:ascii="Arial" w:cs="Arial" w:eastAsia="Arial" w:hAnsi="Arial"/>
          <w:sz w:val="22"/>
          <w:szCs w:val="22"/>
        </w:rPr>
      </w:pPr>
      <w:r w:rsidDel="00000000" w:rsidR="00000000" w:rsidRPr="00000000">
        <w:rPr>
          <w:color w:val="2d3b45"/>
          <w:rtl w:val="0"/>
        </w:rPr>
        <w:t xml:space="preserve">Class Participation and Homework = 35% of grade</w:t>
      </w:r>
    </w:p>
    <w:p w:rsidR="00000000" w:rsidDel="00000000" w:rsidP="00000000" w:rsidRDefault="00000000" w:rsidRPr="00000000" w14:paraId="00000030">
      <w:pPr>
        <w:numPr>
          <w:ilvl w:val="0"/>
          <w:numId w:val="4"/>
        </w:numPr>
        <w:shd w:fill="ffffff" w:val="clear"/>
        <w:spacing w:after="0" w:afterAutospacing="0" w:lineRule="auto"/>
        <w:ind w:left="1100" w:hanging="360"/>
        <w:rPr>
          <w:rFonts w:ascii="Arial" w:cs="Arial" w:eastAsia="Arial" w:hAnsi="Arial"/>
          <w:sz w:val="22"/>
          <w:szCs w:val="22"/>
        </w:rPr>
      </w:pPr>
      <w:r w:rsidDel="00000000" w:rsidR="00000000" w:rsidRPr="00000000">
        <w:rPr>
          <w:color w:val="2d3b45"/>
          <w:rtl w:val="0"/>
        </w:rPr>
        <w:t xml:space="preserve">Journal Writing = 35% of grade</w:t>
      </w:r>
    </w:p>
    <w:p w:rsidR="00000000" w:rsidDel="00000000" w:rsidP="00000000" w:rsidRDefault="00000000" w:rsidRPr="00000000" w14:paraId="00000031">
      <w:pPr>
        <w:numPr>
          <w:ilvl w:val="0"/>
          <w:numId w:val="4"/>
        </w:numPr>
        <w:shd w:fill="ffffff" w:val="clear"/>
        <w:spacing w:after="200" w:lineRule="auto"/>
        <w:ind w:left="1100" w:hanging="360"/>
        <w:rPr>
          <w:rFonts w:ascii="Arial" w:cs="Arial" w:eastAsia="Arial" w:hAnsi="Arial"/>
          <w:sz w:val="22"/>
          <w:szCs w:val="22"/>
        </w:rPr>
      </w:pPr>
      <w:r w:rsidDel="00000000" w:rsidR="00000000" w:rsidRPr="00000000">
        <w:rPr>
          <w:color w:val="2d3b45"/>
          <w:rtl w:val="0"/>
        </w:rPr>
        <w:t xml:space="preserve">Quizzes = 30% of grade</w:t>
      </w:r>
    </w:p>
    <w:p w:rsidR="00000000" w:rsidDel="00000000" w:rsidP="00000000" w:rsidRDefault="00000000" w:rsidRPr="00000000" w14:paraId="00000032">
      <w:pPr>
        <w:shd w:fill="ffffff" w:val="clear"/>
        <w:spacing w:after="180" w:before="180" w:lineRule="auto"/>
        <w:ind w:left="720" w:firstLine="0"/>
        <w:rPr>
          <w:color w:val="2d3b45"/>
        </w:rPr>
      </w:pPr>
      <w:r w:rsidDel="00000000" w:rsidR="00000000" w:rsidRPr="00000000">
        <w:rPr>
          <w:b w:val="1"/>
          <w:color w:val="2d3b45"/>
          <w:rtl w:val="0"/>
        </w:rPr>
        <w:t xml:space="preserve">Note: </w:t>
      </w:r>
      <w:r w:rsidDel="00000000" w:rsidR="00000000" w:rsidRPr="00000000">
        <w:rPr>
          <w:color w:val="2d3b45"/>
          <w:rtl w:val="0"/>
        </w:rPr>
        <w:t xml:space="preserve">You can check your grade on Canvas at any time! Check your grade often and please ask me if you have a question about your grades!</w:t>
      </w:r>
    </w:p>
    <w:p w:rsidR="00000000" w:rsidDel="00000000" w:rsidP="00000000" w:rsidRDefault="00000000" w:rsidRPr="00000000" w14:paraId="00000033">
      <w:pPr>
        <w:shd w:fill="ffffff" w:val="clear"/>
        <w:spacing w:after="180" w:before="180" w:lineRule="auto"/>
        <w:rPr>
          <w:color w:val="2d3b45"/>
        </w:rPr>
      </w:pPr>
      <w:r w:rsidDel="00000000" w:rsidR="00000000" w:rsidRPr="00000000">
        <w:rPr>
          <w:b w:val="1"/>
          <w:color w:val="2d3b45"/>
          <w:rtl w:val="0"/>
        </w:rPr>
        <w:t xml:space="preserve">Late or missing assignments:</w:t>
      </w:r>
      <w:r w:rsidDel="00000000" w:rsidR="00000000" w:rsidRPr="00000000">
        <w:rPr>
          <w:color w:val="2d3b45"/>
          <w:rtl w:val="0"/>
        </w:rPr>
        <w:t xml:space="preserve"> If you experience a problem and cannot complete an assignment by the due date, please send me a message or talk to me about this so that I can help you. Check Canvas &gt; Announcements and Canvas &gt; Grades often to see what is due and/or what assignments you may be missing. </w:t>
      </w:r>
    </w:p>
    <w:p w:rsidR="00000000" w:rsidDel="00000000" w:rsidP="00000000" w:rsidRDefault="00000000" w:rsidRPr="00000000" w14:paraId="00000034">
      <w:pPr>
        <w:shd w:fill="ffffff" w:val="clear"/>
        <w:spacing w:after="180" w:before="180" w:lineRule="auto"/>
        <w:rPr>
          <w:color w:val="2d3b45"/>
        </w:rPr>
      </w:pPr>
      <w:r w:rsidDel="00000000" w:rsidR="00000000" w:rsidRPr="00000000">
        <w:rPr>
          <w:b w:val="1"/>
          <w:color w:val="2d3b45"/>
          <w:rtl w:val="0"/>
        </w:rPr>
        <w:t xml:space="preserve">COVID Safety Protocols:</w:t>
      </w:r>
      <w:r w:rsidDel="00000000" w:rsidR="00000000" w:rsidRPr="00000000">
        <w:rPr>
          <w:color w:val="2d3b45"/>
          <w:rtl w:val="0"/>
        </w:rPr>
        <w:t xml:space="preserve"> Consider following the public health recommendations for COVID which are:</w:t>
      </w:r>
    </w:p>
    <w:p w:rsidR="00000000" w:rsidDel="00000000" w:rsidP="00000000" w:rsidRDefault="00000000" w:rsidRPr="00000000" w14:paraId="00000035">
      <w:pPr>
        <w:numPr>
          <w:ilvl w:val="0"/>
          <w:numId w:val="3"/>
        </w:numPr>
        <w:shd w:fill="ffffff" w:val="clear"/>
        <w:spacing w:after="0" w:afterAutospacing="0" w:before="180" w:lineRule="auto"/>
        <w:ind w:left="720" w:hanging="360"/>
        <w:rPr>
          <w:color w:val="2d3b45"/>
        </w:rPr>
      </w:pPr>
      <w:r w:rsidDel="00000000" w:rsidR="00000000" w:rsidRPr="00000000">
        <w:rPr>
          <w:color w:val="2d3b45"/>
          <w:rtl w:val="0"/>
        </w:rPr>
        <w:t xml:space="preserve">Test if you have symptoms or were exposed. </w:t>
      </w:r>
    </w:p>
    <w:p w:rsidR="00000000" w:rsidDel="00000000" w:rsidP="00000000" w:rsidRDefault="00000000" w:rsidRPr="00000000" w14:paraId="00000036">
      <w:pPr>
        <w:numPr>
          <w:ilvl w:val="0"/>
          <w:numId w:val="3"/>
        </w:numPr>
        <w:shd w:fill="ffffff" w:val="clear"/>
        <w:spacing w:after="0" w:afterAutospacing="0" w:before="0" w:beforeAutospacing="0" w:lineRule="auto"/>
        <w:ind w:left="720" w:hanging="360"/>
        <w:rPr>
          <w:color w:val="2d3b45"/>
        </w:rPr>
      </w:pPr>
      <w:r w:rsidDel="00000000" w:rsidR="00000000" w:rsidRPr="00000000">
        <w:rPr>
          <w:color w:val="2d3b45"/>
          <w:rtl w:val="0"/>
        </w:rPr>
        <w:t xml:space="preserve">Isolate for 5 days from symptom onset and wear a mask days 6-10. </w:t>
      </w:r>
    </w:p>
    <w:p w:rsidR="00000000" w:rsidDel="00000000" w:rsidP="00000000" w:rsidRDefault="00000000" w:rsidRPr="00000000" w14:paraId="00000037">
      <w:pPr>
        <w:numPr>
          <w:ilvl w:val="0"/>
          <w:numId w:val="3"/>
        </w:numPr>
        <w:shd w:fill="ffffff" w:val="clear"/>
        <w:spacing w:after="180" w:before="0" w:beforeAutospacing="0" w:lineRule="auto"/>
        <w:ind w:left="720" w:hanging="360"/>
        <w:rPr>
          <w:color w:val="2d3b45"/>
        </w:rPr>
      </w:pPr>
      <w:r w:rsidDel="00000000" w:rsidR="00000000" w:rsidRPr="00000000">
        <w:rPr>
          <w:color w:val="2d3b45"/>
          <w:rtl w:val="0"/>
        </w:rPr>
        <w:t xml:space="preserve">If exposed, wear a mask and test 3-5 days after exposure</w:t>
      </w:r>
    </w:p>
    <w:p w:rsidR="00000000" w:rsidDel="00000000" w:rsidP="00000000" w:rsidRDefault="00000000" w:rsidRPr="00000000" w14:paraId="00000038">
      <w:pPr>
        <w:shd w:fill="ffffff" w:val="clear"/>
        <w:spacing w:after="180" w:before="180" w:lineRule="auto"/>
        <w:rPr>
          <w:b w:val="1"/>
          <w:color w:val="2d3b45"/>
        </w:rPr>
      </w:pPr>
      <w:r w:rsidDel="00000000" w:rsidR="00000000" w:rsidRPr="00000000">
        <w:rPr>
          <w:color w:val="2d3b45"/>
          <w:rtl w:val="0"/>
        </w:rPr>
        <w:t xml:space="preserve">Please let me know if you have any questions about this. The International Programs Office and I are here to support you with your concerns and/or questions.</w:t>
      </w:r>
      <w:r w:rsidDel="00000000" w:rsidR="00000000" w:rsidRPr="00000000">
        <w:rPr>
          <w:rtl w:val="0"/>
        </w:rPr>
      </w:r>
    </w:p>
    <w:p w:rsidR="00000000" w:rsidDel="00000000" w:rsidP="00000000" w:rsidRDefault="00000000" w:rsidRPr="00000000" w14:paraId="00000039">
      <w:pPr>
        <w:shd w:fill="ffffff" w:val="clear"/>
        <w:spacing w:after="180" w:before="180" w:lineRule="auto"/>
        <w:rPr>
          <w:color w:val="2d3b45"/>
        </w:rPr>
      </w:pPr>
      <w:r w:rsidDel="00000000" w:rsidR="00000000" w:rsidRPr="00000000">
        <w:rPr>
          <w:b w:val="1"/>
          <w:color w:val="2d3b45"/>
          <w:rtl w:val="0"/>
        </w:rPr>
        <w:t xml:space="preserve">Academic dishonesty/plagiarism and AI Writing Tools: </w:t>
      </w:r>
      <w:r w:rsidDel="00000000" w:rsidR="00000000" w:rsidRPr="00000000">
        <w:rPr>
          <w:color w:val="2d3b45"/>
          <w:rtl w:val="0"/>
        </w:rPr>
        <w:t xml:space="preserve">In the US, there is the belief that every person has ownership of their knowledge, ideas and writing. Students must acknowledge the owner of the ideas or words that they use in their academic writing, projects, and presentations. At WCC, “Prohibited Conduct” means doing something dishonest or helping someone else do something dishonest. Here are some examples of prohibited conduct: cheating, plagiarism, and/or fabrication. WCC follows a strict academic dishonesty procedure. If a student is accused of plagiarism or academic dishonesty, the college will follow a procedure to keep track of the incident(s). There will also be consequences to the student including a warning, a change in student record to show that the student is “not in good standing”, and in extreme cases, a dismissal from the college. If you have questions about academic dishonesty and/or plagiarism, please ask your instructor for help! </w:t>
      </w:r>
    </w:p>
    <w:p w:rsidR="00000000" w:rsidDel="00000000" w:rsidP="00000000" w:rsidRDefault="00000000" w:rsidRPr="00000000" w14:paraId="0000003A">
      <w:pPr>
        <w:shd w:fill="ffffff" w:val="clear"/>
        <w:spacing w:after="180" w:before="180" w:lineRule="auto"/>
        <w:rPr>
          <w:color w:val="2d3b45"/>
        </w:rPr>
      </w:pPr>
      <w:r w:rsidDel="00000000" w:rsidR="00000000" w:rsidRPr="00000000">
        <w:rPr>
          <w:color w:val="2d3b45"/>
          <w:rtl w:val="0"/>
        </w:rPr>
        <w:t xml:space="preserve">AI writing tools such as ChatGPT can sometimes be helpful. However, AI does not always give correct information. Also, your mind and your ideas are stronger and more interesting! In this class, the goal is NOT to write a “perfect” paragraph or essay.  The goal is to grow and learn and try new things! Writing helps us think about our ideas, choose the ones we want to develop, and try to create different types of support to show what we want to say. It is a skill you will need in your future. It takes practice. When we use a tool to do this work, we aren’t really learning how to do the work ourselves. Also, some instructors may not allow the use of AI tools at all. </w:t>
      </w:r>
    </w:p>
    <w:p w:rsidR="00000000" w:rsidDel="00000000" w:rsidP="00000000" w:rsidRDefault="00000000" w:rsidRPr="00000000" w14:paraId="0000003B">
      <w:pPr>
        <w:shd w:fill="ffffff" w:val="clear"/>
        <w:spacing w:after="180" w:before="180" w:lineRule="auto"/>
        <w:rPr>
          <w:color w:val="2d3b45"/>
        </w:rPr>
      </w:pPr>
      <w:r w:rsidDel="00000000" w:rsidR="00000000" w:rsidRPr="00000000">
        <w:rPr>
          <w:color w:val="2d3b45"/>
          <w:rtl w:val="0"/>
        </w:rPr>
        <w:t xml:space="preserve">It is your responsibility to understand the requirements of your assignments and to make your own learning goals for the class. If you decide to use an AI writing tool for an assignment in this class, you will also need to submit a statement with your assignment, like this example, at the top of your assignment.</w:t>
      </w:r>
    </w:p>
    <w:p w:rsidR="00000000" w:rsidDel="00000000" w:rsidP="00000000" w:rsidRDefault="00000000" w:rsidRPr="00000000" w14:paraId="0000003C">
      <w:pPr>
        <w:shd w:fill="ffffff" w:val="clear"/>
        <w:spacing w:after="180" w:before="180" w:lineRule="auto"/>
        <w:ind w:left="720" w:firstLine="0"/>
        <w:rPr>
          <w:b w:val="1"/>
          <w:color w:val="2d3b45"/>
        </w:rPr>
      </w:pPr>
      <w:r w:rsidDel="00000000" w:rsidR="00000000" w:rsidRPr="00000000">
        <w:rPr>
          <w:b w:val="1"/>
          <w:color w:val="2d3b45"/>
          <w:rtl w:val="0"/>
        </w:rPr>
        <w:t xml:space="preserve">Example statement of use of an AI writing tool.</w:t>
      </w:r>
    </w:p>
    <w:p w:rsidR="00000000" w:rsidDel="00000000" w:rsidP="00000000" w:rsidRDefault="00000000" w:rsidRPr="00000000" w14:paraId="0000003D">
      <w:pPr>
        <w:shd w:fill="ffffff" w:val="clear"/>
        <w:spacing w:after="180" w:before="180" w:lineRule="auto"/>
        <w:ind w:left="720" w:firstLine="0"/>
        <w:rPr>
          <w:color w:val="2d3b45"/>
        </w:rPr>
      </w:pPr>
      <w:r w:rsidDel="00000000" w:rsidR="00000000" w:rsidRPr="00000000">
        <w:rPr>
          <w:i w:val="1"/>
          <w:color w:val="2d3b45"/>
          <w:rtl w:val="0"/>
        </w:rPr>
        <w:t xml:space="preserve">I used ChatGPT to complete this assignment. My search words were “why students don’t sleep enough”. I agreed with the 3 reasons why students don’t sleep enough, but I changed sentences 3-6 to add more of my own details. I added a concluding sentence because the AI text did not include that. I also rewrote the topic sentence to show my topic and controlling idea.</w:t>
      </w:r>
      <w:r w:rsidDel="00000000" w:rsidR="00000000" w:rsidRPr="00000000">
        <w:rPr>
          <w:rtl w:val="0"/>
        </w:rPr>
      </w:r>
    </w:p>
    <w:p w:rsidR="00000000" w:rsidDel="00000000" w:rsidP="00000000" w:rsidRDefault="00000000" w:rsidRPr="00000000" w14:paraId="0000003E">
      <w:pPr>
        <w:shd w:fill="ffffff" w:val="clear"/>
        <w:spacing w:after="180" w:before="180" w:lineRule="auto"/>
        <w:rPr>
          <w:color w:val="2d3b45"/>
        </w:rPr>
      </w:pPr>
      <w:r w:rsidDel="00000000" w:rsidR="00000000" w:rsidRPr="00000000">
        <w:rPr>
          <w:b w:val="1"/>
          <w:color w:val="2d3b45"/>
          <w:rtl w:val="0"/>
        </w:rPr>
        <w:t xml:space="preserve">Access and disability services:</w:t>
      </w:r>
      <w:r w:rsidDel="00000000" w:rsidR="00000000" w:rsidRPr="00000000">
        <w:rPr>
          <w:color w:val="2d3b45"/>
          <w:rtl w:val="0"/>
        </w:rPr>
        <w:t xml:space="preserve"> Any student with a disability requiring auxiliary aids, services, or other reasonable accommodations should contact the access and disability services office in academic advising and career services or call 360.383.3080 or 360.255.7182 (videophone) to make an appointment.</w:t>
      </w:r>
    </w:p>
    <w:p w:rsidR="00000000" w:rsidDel="00000000" w:rsidP="00000000" w:rsidRDefault="00000000" w:rsidRPr="00000000" w14:paraId="0000003F">
      <w:pPr>
        <w:shd w:fill="ffffff" w:val="clear"/>
        <w:spacing w:after="180" w:before="180" w:lineRule="auto"/>
        <w:rPr>
          <w:color w:val="2d3b45"/>
        </w:rPr>
      </w:pPr>
      <w:r w:rsidDel="00000000" w:rsidR="00000000" w:rsidRPr="00000000">
        <w:rPr>
          <w:b w:val="1"/>
          <w:color w:val="2d3b45"/>
          <w:rtl w:val="0"/>
        </w:rPr>
        <w:t xml:space="preserve">Affirmation of inclusion:</w:t>
      </w:r>
      <w:r w:rsidDel="00000000" w:rsidR="00000000" w:rsidRPr="00000000">
        <w:rPr>
          <w:color w:val="2d3b45"/>
          <w:rtl w:val="0"/>
        </w:rPr>
        <w:t xml:space="preserve"> WCC is committed to maintaining an environment in which every member of the College community feels welcome to participate in the life of the College, free from harassment and discrimination. We welcome people of all races, ethnicity, national origins, religions, ages, genders, sexual orientations, marital status, veteran status, abilities, and disabilities. Toward that end, faculty, students and staff will treat one another with respect and dignity; promote a learning and working community that ensures social justice, understanding, civility and non-violence in a safe and supportive climate; and influence curriculum, teaching strategies, student services, and personnel practices that facilitate sensitivity and openness to diverse ideas, peoples and cultures in a creative, safe and collegial environment.</w:t>
      </w:r>
    </w:p>
    <w:p w:rsidR="00000000" w:rsidDel="00000000" w:rsidP="00000000" w:rsidRDefault="00000000" w:rsidRPr="00000000" w14:paraId="00000040">
      <w:pPr>
        <w:shd w:fill="ffffff" w:val="clear"/>
        <w:spacing w:after="180" w:before="180" w:lineRule="auto"/>
        <w:rPr>
          <w:color w:val="2d3b45"/>
        </w:rPr>
      </w:pPr>
      <w:r w:rsidDel="00000000" w:rsidR="00000000" w:rsidRPr="00000000">
        <w:rPr>
          <w:b w:val="1"/>
          <w:color w:val="2d3b45"/>
          <w:rtl w:val="0"/>
        </w:rPr>
        <w:t xml:space="preserve">Non-discrimination policy, Title IX, and sexual misconduct: </w:t>
      </w:r>
      <w:r w:rsidDel="00000000" w:rsidR="00000000" w:rsidRPr="00000000">
        <w:rPr>
          <w:color w:val="2d3b45"/>
          <w:rtl w:val="0"/>
        </w:rPr>
        <w:t xml:space="preserve">WCC does not discriminate on the basis of race, color, national origin, religion, sex, disability, honorably discharged veteran or military status, sexual orientation, genetic information, or age in its programs and activities. WCC's discrimination and harassment policy (</w:t>
      </w:r>
      <w:hyperlink r:id="rId9">
        <w:r w:rsidDel="00000000" w:rsidR="00000000" w:rsidRPr="00000000">
          <w:rPr>
            <w:color w:val="1155cc"/>
            <w:u w:val="single"/>
            <w:rtl w:val="0"/>
          </w:rPr>
          <w:t xml:space="preserve">615</w:t>
        </w:r>
      </w:hyperlink>
      <w:r w:rsidDel="00000000" w:rsidR="00000000" w:rsidRPr="00000000">
        <w:rPr>
          <w:color w:val="2d3b45"/>
          <w:rtl w:val="0"/>
        </w:rPr>
        <w:t xml:space="preserve">) and the student rights and responsibilities policy (</w:t>
      </w:r>
      <w:hyperlink r:id="rId10">
        <w:r w:rsidDel="00000000" w:rsidR="00000000" w:rsidRPr="00000000">
          <w:rPr>
            <w:color w:val="1155cc"/>
            <w:u w:val="single"/>
            <w:rtl w:val="0"/>
          </w:rPr>
          <w:t xml:space="preserve">WAC 132U-125)</w:t>
        </w:r>
      </w:hyperlink>
      <w:r w:rsidDel="00000000" w:rsidR="00000000" w:rsidRPr="00000000">
        <w:rPr>
          <w:color w:val="2d3b45"/>
          <w:rtl w:val="0"/>
        </w:rPr>
        <w:t xml:space="preserve">) strictly prohibit sexual harassment, intimidation, and violence. Anyone who has experienced sexual misconduct is encouraged to contact a WCC counselor in academic advising and career services (Laidlaw 116, 360.383.3080) to receive confidential support and learn about reporting options. Any disclosure of such misconduct shared with another faculty or staff member is non-confidential and requires a report to WCC's Title IX coordinator, who has been designated to handle such reports. Inquiries regarding non-discrimination, Title IX, and sexual misconduct policies can be directed to the Title IX &amp; ADA coordinator at 360.383.3049.</w:t>
      </w:r>
    </w:p>
    <w:p w:rsidR="00000000" w:rsidDel="00000000" w:rsidP="00000000" w:rsidRDefault="00000000" w:rsidRPr="00000000" w14:paraId="00000041">
      <w:pPr>
        <w:shd w:fill="ffffff" w:val="clear"/>
        <w:spacing w:after="180" w:before="180" w:lineRule="auto"/>
        <w:rPr>
          <w:color w:val="2d3b45"/>
        </w:rPr>
      </w:pPr>
      <w:r w:rsidDel="00000000" w:rsidR="00000000" w:rsidRPr="00000000">
        <w:rPr>
          <w:b w:val="1"/>
          <w:color w:val="2d3b45"/>
          <w:rtl w:val="0"/>
        </w:rPr>
        <w:t xml:space="preserve">Accommodations for reasons of faith or conscience:</w:t>
      </w:r>
      <w:r w:rsidDel="00000000" w:rsidR="00000000" w:rsidRPr="00000000">
        <w:rPr>
          <w:color w:val="2d3b45"/>
          <w:rtl w:val="0"/>
        </w:rPr>
        <w:t xml:space="preserve"> Students who will be absent from course activities due to reasons of faith or conscience may seek reasonable accommodations so grades are not affected. Such requests must be made to the instructor within the first two weeks of the quarter and should specify the exact dates the student will miss. The instructor and student will then identify the specific reasonable accommodations for the missed class sessions.</w:t>
      </w:r>
    </w:p>
    <w:p w:rsidR="00000000" w:rsidDel="00000000" w:rsidP="00000000" w:rsidRDefault="00000000" w:rsidRPr="00000000" w14:paraId="00000042">
      <w:pPr>
        <w:shd w:fill="ffffff" w:val="clear"/>
        <w:spacing w:after="180" w:before="180" w:lineRule="auto"/>
        <w:rPr>
          <w:color w:val="2d3b45"/>
        </w:rPr>
      </w:pPr>
      <w:r w:rsidDel="00000000" w:rsidR="00000000" w:rsidRPr="00000000">
        <w:rPr>
          <w:b w:val="1"/>
          <w:color w:val="2d3b45"/>
          <w:rtl w:val="0"/>
        </w:rPr>
        <w:t xml:space="preserve">Guidelines for contacting the instructor: </w:t>
      </w:r>
      <w:r w:rsidDel="00000000" w:rsidR="00000000" w:rsidRPr="00000000">
        <w:rPr>
          <w:color w:val="2d3b45"/>
          <w:rtl w:val="0"/>
        </w:rPr>
        <w:t xml:space="preserve">I will respond to emails and messages through Canvas within 24 hours during Mondays-Fridays (weekdays in Pacific Standard Time). I will not be checking email regularly on weekends. Please know that as soon as I can, I will reply to your questions and concerns. Thank you for your understanding.</w:t>
      </w:r>
    </w:p>
    <w:p w:rsidR="00000000" w:rsidDel="00000000" w:rsidP="00000000" w:rsidRDefault="00000000" w:rsidRPr="00000000" w14:paraId="00000043">
      <w:pPr>
        <w:shd w:fill="ffffff" w:val="clear"/>
        <w:spacing w:after="180" w:before="180" w:lineRule="auto"/>
        <w:rPr>
          <w:color w:val="2d3b45"/>
        </w:rPr>
      </w:pPr>
      <w:r w:rsidDel="00000000" w:rsidR="00000000" w:rsidRPr="00000000">
        <w:rPr>
          <w:b w:val="1"/>
          <w:color w:val="2d3b45"/>
          <w:rtl w:val="0"/>
        </w:rPr>
        <w:t xml:space="preserve">Technology requirements: </w:t>
      </w:r>
      <w:r w:rsidDel="00000000" w:rsidR="00000000" w:rsidRPr="00000000">
        <w:rPr>
          <w:color w:val="2d3b45"/>
          <w:rtl w:val="0"/>
        </w:rPr>
        <w:t xml:space="preserve">Please ensure you have regular access to a desktop or laptop computer with an internet connection to complete coursework. High-speed broadband access (LAN, Cable, or DSL) is highly recommended for an optimal learning experience. The College has numerous computer labs and a library with computers that may be used to complete coursework. Also, laptops can be checked out for the quarter using this</w:t>
      </w:r>
      <w:hyperlink r:id="rId11">
        <w:r w:rsidDel="00000000" w:rsidR="00000000" w:rsidRPr="00000000">
          <w:rPr>
            <w:color w:val="1155cc"/>
            <w:u w:val="single"/>
            <w:rtl w:val="0"/>
          </w:rPr>
          <w:t xml:space="preserve"> device checkout form</w:t>
        </w:r>
      </w:hyperlink>
      <w:r w:rsidDel="00000000" w:rsidR="00000000" w:rsidRPr="00000000">
        <w:rPr>
          <w:color w:val="2d3b45"/>
          <w:rtl w:val="0"/>
        </w:rPr>
        <w:t xml:space="preserve">. While tablets, smartphones, and other mobile devices may allow for completion of some coursework, they are not guaranteed to work in all areas. For example, it is recommended students do not attempt quizzes on Canvas when using a mobile device, such as a smartphone or tablet, due to compatibility issues.</w:t>
      </w:r>
    </w:p>
    <w:p w:rsidR="00000000" w:rsidDel="00000000" w:rsidP="00000000" w:rsidRDefault="00000000" w:rsidRPr="00000000" w14:paraId="00000044">
      <w:pPr>
        <w:shd w:fill="ffffff" w:val="clear"/>
        <w:spacing w:after="180" w:before="180" w:lineRule="auto"/>
        <w:rPr>
          <w:color w:val="2d3b45"/>
        </w:rPr>
      </w:pPr>
      <w:r w:rsidDel="00000000" w:rsidR="00000000" w:rsidRPr="00000000">
        <w:rPr>
          <w:i w:val="1"/>
          <w:color w:val="2d3b45"/>
          <w:rtl w:val="0"/>
        </w:rPr>
        <w:t xml:space="preserve">Web browser: </w:t>
      </w:r>
      <w:r w:rsidDel="00000000" w:rsidR="00000000" w:rsidRPr="00000000">
        <w:rPr>
          <w:color w:val="2d3b45"/>
          <w:rtl w:val="0"/>
        </w:rPr>
        <w:t xml:space="preserve">Please use Firefox or Chrome as your web browser when you use Canvas.</w:t>
      </w:r>
    </w:p>
    <w:p w:rsidR="00000000" w:rsidDel="00000000" w:rsidP="00000000" w:rsidRDefault="00000000" w:rsidRPr="00000000" w14:paraId="00000045">
      <w:pPr>
        <w:shd w:fill="ffffff" w:val="clear"/>
        <w:spacing w:after="240" w:before="240" w:lineRule="auto"/>
        <w:rPr>
          <w:color w:val="2d3b45"/>
        </w:rPr>
      </w:pPr>
      <w:r w:rsidDel="00000000" w:rsidR="00000000" w:rsidRPr="00000000">
        <w:rPr>
          <w:b w:val="1"/>
          <w:color w:val="2d3b45"/>
          <w:rtl w:val="0"/>
        </w:rPr>
        <w:t xml:space="preserve">Student Support Services: </w:t>
      </w:r>
      <w:r w:rsidDel="00000000" w:rsidR="00000000" w:rsidRPr="00000000">
        <w:rPr>
          <w:color w:val="2d3b45"/>
          <w:rtl w:val="0"/>
        </w:rPr>
        <w:t xml:space="preserve">WCC communicates with students via their</w:t>
      </w:r>
      <w:hyperlink r:id="rId12">
        <w:r w:rsidDel="00000000" w:rsidR="00000000" w:rsidRPr="00000000">
          <w:rPr>
            <w:color w:val="2d3b45"/>
            <w:rtl w:val="0"/>
          </w:rPr>
          <w:t xml:space="preserve"> </w:t>
        </w:r>
      </w:hyperlink>
      <w:hyperlink r:id="rId13">
        <w:r w:rsidDel="00000000" w:rsidR="00000000" w:rsidRPr="00000000">
          <w:rPr>
            <w:color w:val="1155cc"/>
            <w:u w:val="single"/>
            <w:rtl w:val="0"/>
          </w:rPr>
          <w:t xml:space="preserve">WCC issued student email</w:t>
        </w:r>
      </w:hyperlink>
      <w:r w:rsidDel="00000000" w:rsidR="00000000" w:rsidRPr="00000000">
        <w:rPr>
          <w:color w:val="2d3b45"/>
          <w:rtl w:val="0"/>
        </w:rPr>
        <w:t xml:space="preserve">. Students can check email by clicking the WCC email tile in the student portal or by logging into MyWCC.</w:t>
      </w:r>
    </w:p>
    <w:p w:rsidR="00000000" w:rsidDel="00000000" w:rsidP="00000000" w:rsidRDefault="00000000" w:rsidRPr="00000000" w14:paraId="00000046">
      <w:pPr>
        <w:shd w:fill="ffffff" w:val="clear"/>
        <w:spacing w:after="240" w:before="240" w:lineRule="auto"/>
        <w:rPr>
          <w:color w:val="2d3b45"/>
        </w:rPr>
      </w:pPr>
      <w:r w:rsidDel="00000000" w:rsidR="00000000" w:rsidRPr="00000000">
        <w:rPr>
          <w:color w:val="2d3b45"/>
          <w:rtl w:val="0"/>
        </w:rPr>
        <w:t xml:space="preserve">WCC is committed to supporting the academic success of all its students. The College has adopted a proactive</w:t>
      </w:r>
      <w:hyperlink r:id="rId14">
        <w:r w:rsidDel="00000000" w:rsidR="00000000" w:rsidRPr="00000000">
          <w:rPr>
            <w:color w:val="2d3b45"/>
            <w:rtl w:val="0"/>
          </w:rPr>
          <w:t xml:space="preserve"> </w:t>
        </w:r>
      </w:hyperlink>
      <w:hyperlink r:id="rId15">
        <w:r w:rsidDel="00000000" w:rsidR="00000000" w:rsidRPr="00000000">
          <w:rPr>
            <w:color w:val="1155cc"/>
            <w:u w:val="single"/>
            <w:rtl w:val="0"/>
          </w:rPr>
          <w:t xml:space="preserve">early alert</w:t>
        </w:r>
      </w:hyperlink>
      <w:r w:rsidDel="00000000" w:rsidR="00000000" w:rsidRPr="00000000">
        <w:rPr>
          <w:color w:val="2d3b45"/>
          <w:rtl w:val="0"/>
        </w:rPr>
        <w:t xml:space="preserve"> referral system, which is a collaborative, student-centered initiative involving faculty, advisors, and students. The early alert referral system is a tool for faculty to identify students who are experiencing academic or attendance difficulties during the first few weeks of each quarter. Students who receive an alert will be contacted by someone on the early alert student success team to direct them to appropriate next steps and resources for success. As your instructor, I also encourage you to contact me if you receive an alert so we can discuss options for helping you to be successful in this course and at WCC.</w:t>
      </w:r>
    </w:p>
    <w:p w:rsidR="00000000" w:rsidDel="00000000" w:rsidP="00000000" w:rsidRDefault="00000000" w:rsidRPr="00000000" w14:paraId="00000047">
      <w:pPr>
        <w:shd w:fill="ffffff" w:val="clear"/>
        <w:spacing w:after="240" w:before="240" w:lineRule="auto"/>
        <w:rPr>
          <w:color w:val="2d3b45"/>
        </w:rPr>
      </w:pPr>
      <w:r w:rsidDel="00000000" w:rsidR="00000000" w:rsidRPr="00000000">
        <w:rPr>
          <w:color w:val="2d3b45"/>
          <w:rtl w:val="0"/>
        </w:rPr>
        <w:t xml:space="preserve">Visit</w:t>
      </w:r>
      <w:hyperlink r:id="rId16">
        <w:r w:rsidDel="00000000" w:rsidR="00000000" w:rsidRPr="00000000">
          <w:rPr>
            <w:color w:val="2d3b45"/>
            <w:rtl w:val="0"/>
          </w:rPr>
          <w:t xml:space="preserve"> </w:t>
        </w:r>
      </w:hyperlink>
      <w:hyperlink r:id="rId17">
        <w:r w:rsidDel="00000000" w:rsidR="00000000" w:rsidRPr="00000000">
          <w:rPr>
            <w:color w:val="1155cc"/>
            <w:u w:val="single"/>
            <w:rtl w:val="0"/>
          </w:rPr>
          <w:t xml:space="preserve">orca central</w:t>
        </w:r>
      </w:hyperlink>
      <w:r w:rsidDel="00000000" w:rsidR="00000000" w:rsidRPr="00000000">
        <w:rPr>
          <w:color w:val="2d3b45"/>
          <w:rtl w:val="0"/>
        </w:rPr>
        <w:t xml:space="preserve"> to access advising, financial aid, and enrollment assistance and to connect with resources. Orca central is located on the main floor of the Heiner Center building and can be reached at 360.383.3080 or orcacentral@whatcom.edu.</w:t>
      </w:r>
    </w:p>
    <w:p w:rsidR="00000000" w:rsidDel="00000000" w:rsidP="00000000" w:rsidRDefault="00000000" w:rsidRPr="00000000" w14:paraId="00000048">
      <w:pPr>
        <w:shd w:fill="ffffff" w:val="clear"/>
        <w:spacing w:after="240" w:before="240" w:lineRule="auto"/>
        <w:rPr>
          <w:color w:val="2d3b45"/>
        </w:rPr>
      </w:pPr>
      <w:r w:rsidDel="00000000" w:rsidR="00000000" w:rsidRPr="00000000">
        <w:rPr>
          <w:color w:val="2d3b45"/>
          <w:rtl w:val="0"/>
        </w:rPr>
        <w:t xml:space="preserve">The</w:t>
      </w:r>
      <w:hyperlink r:id="rId18">
        <w:r w:rsidDel="00000000" w:rsidR="00000000" w:rsidRPr="00000000">
          <w:rPr>
            <w:color w:val="2d3b45"/>
            <w:rtl w:val="0"/>
          </w:rPr>
          <w:t xml:space="preserve"> </w:t>
        </w:r>
      </w:hyperlink>
      <w:hyperlink r:id="rId19">
        <w:r w:rsidDel="00000000" w:rsidR="00000000" w:rsidRPr="00000000">
          <w:rPr>
            <w:color w:val="1155cc"/>
            <w:u w:val="single"/>
            <w:rtl w:val="0"/>
          </w:rPr>
          <w:t xml:space="preserve">learning center, the math center, and the writing center</w:t>
        </w:r>
      </w:hyperlink>
      <w:r w:rsidDel="00000000" w:rsidR="00000000" w:rsidRPr="00000000">
        <w:rPr>
          <w:color w:val="2d3b45"/>
          <w:rtl w:val="0"/>
        </w:rPr>
        <w:t xml:space="preserve"> offer free in-person and online tutoring and writing support for all courses.</w:t>
      </w:r>
    </w:p>
    <w:p w:rsidR="00000000" w:rsidDel="00000000" w:rsidP="00000000" w:rsidRDefault="00000000" w:rsidRPr="00000000" w14:paraId="00000049">
      <w:pPr>
        <w:shd w:fill="ffffff" w:val="clear"/>
        <w:spacing w:after="240" w:before="240" w:lineRule="auto"/>
        <w:rPr>
          <w:color w:val="2d3b45"/>
        </w:rPr>
      </w:pPr>
      <w:r w:rsidDel="00000000" w:rsidR="00000000" w:rsidRPr="00000000">
        <w:rPr>
          <w:color w:val="2d3b45"/>
          <w:rtl w:val="0"/>
        </w:rPr>
        <w:t xml:space="preserve">The</w:t>
      </w:r>
      <w:hyperlink r:id="rId20">
        <w:r w:rsidDel="00000000" w:rsidR="00000000" w:rsidRPr="00000000">
          <w:rPr>
            <w:color w:val="2d3b45"/>
            <w:rtl w:val="0"/>
          </w:rPr>
          <w:t xml:space="preserve"> </w:t>
        </w:r>
      </w:hyperlink>
      <w:hyperlink r:id="rId21">
        <w:r w:rsidDel="00000000" w:rsidR="00000000" w:rsidRPr="00000000">
          <w:rPr>
            <w:color w:val="1155cc"/>
            <w:u w:val="single"/>
            <w:rtl w:val="0"/>
          </w:rPr>
          <w:t xml:space="preserve">student helpdesk</w:t>
        </w:r>
      </w:hyperlink>
      <w:r w:rsidDel="00000000" w:rsidR="00000000" w:rsidRPr="00000000">
        <w:rPr>
          <w:color w:val="2d3b45"/>
          <w:rtl w:val="0"/>
        </w:rPr>
        <w:t xml:space="preserve"> is available for technical assistance and device checkout.</w:t>
      </w:r>
    </w:p>
    <w:p w:rsidR="00000000" w:rsidDel="00000000" w:rsidP="00000000" w:rsidRDefault="00000000" w:rsidRPr="00000000" w14:paraId="0000004A">
      <w:pPr>
        <w:shd w:fill="ffffff" w:val="clear"/>
        <w:spacing w:after="240" w:before="240" w:lineRule="auto"/>
        <w:rPr>
          <w:color w:val="2d3b45"/>
        </w:rPr>
      </w:pPr>
      <w:hyperlink r:id="rId22">
        <w:r w:rsidDel="00000000" w:rsidR="00000000" w:rsidRPr="00000000">
          <w:rPr>
            <w:color w:val="1155cc"/>
            <w:u w:val="single"/>
            <w:rtl w:val="0"/>
          </w:rPr>
          <w:t xml:space="preserve">Advising and career services</w:t>
        </w:r>
      </w:hyperlink>
      <w:r w:rsidDel="00000000" w:rsidR="00000000" w:rsidRPr="00000000">
        <w:rPr>
          <w:color w:val="2d3b45"/>
          <w:rtl w:val="0"/>
        </w:rPr>
        <w:t xml:space="preserve"> offers in-person, phone, and zoom advising. Call 360.383.3080 for assistance connecting with your advisor.</w:t>
      </w:r>
    </w:p>
    <w:p w:rsidR="00000000" w:rsidDel="00000000" w:rsidP="00000000" w:rsidRDefault="00000000" w:rsidRPr="00000000" w14:paraId="0000004B">
      <w:pPr>
        <w:shd w:fill="ffffff" w:val="clear"/>
        <w:spacing w:after="240" w:before="240" w:lineRule="auto"/>
        <w:rPr>
          <w:color w:val="2d3b45"/>
        </w:rPr>
      </w:pPr>
      <w:hyperlink r:id="rId23">
        <w:r w:rsidDel="00000000" w:rsidR="00000000" w:rsidRPr="00000000">
          <w:rPr>
            <w:color w:val="1155cc"/>
            <w:u w:val="single"/>
            <w:rtl w:val="0"/>
          </w:rPr>
          <w:t xml:space="preserve">WCC's library</w:t>
        </w:r>
      </w:hyperlink>
      <w:r w:rsidDel="00000000" w:rsidR="00000000" w:rsidRPr="00000000">
        <w:rPr>
          <w:color w:val="2d3b45"/>
          <w:rtl w:val="0"/>
        </w:rPr>
        <w:t xml:space="preserve"> is open and librarians are available to assist you in person and online.</w:t>
      </w:r>
    </w:p>
    <w:p w:rsidR="00000000" w:rsidDel="00000000" w:rsidP="00000000" w:rsidRDefault="00000000" w:rsidRPr="00000000" w14:paraId="0000004C">
      <w:pPr>
        <w:shd w:fill="ffffff" w:val="clear"/>
        <w:spacing w:after="240" w:before="240" w:lineRule="auto"/>
        <w:rPr>
          <w:color w:val="2d3b45"/>
        </w:rPr>
      </w:pPr>
      <w:r w:rsidDel="00000000" w:rsidR="00000000" w:rsidRPr="00000000">
        <w:rPr>
          <w:color w:val="2d3b45"/>
          <w:rtl w:val="0"/>
        </w:rPr>
        <w:t xml:space="preserve">The</w:t>
      </w:r>
      <w:hyperlink r:id="rId24">
        <w:r w:rsidDel="00000000" w:rsidR="00000000" w:rsidRPr="00000000">
          <w:rPr>
            <w:color w:val="2d3b45"/>
            <w:rtl w:val="0"/>
          </w:rPr>
          <w:t xml:space="preserve"> </w:t>
        </w:r>
      </w:hyperlink>
      <w:hyperlink r:id="rId25">
        <w:r w:rsidDel="00000000" w:rsidR="00000000" w:rsidRPr="00000000">
          <w:rPr>
            <w:color w:val="1155cc"/>
            <w:u w:val="single"/>
            <w:rtl w:val="0"/>
          </w:rPr>
          <w:t xml:space="preserve">Simpson intercultural center</w:t>
        </w:r>
      </w:hyperlink>
      <w:r w:rsidDel="00000000" w:rsidR="00000000" w:rsidRPr="00000000">
        <w:rPr>
          <w:color w:val="2d3b45"/>
          <w:rtl w:val="0"/>
        </w:rPr>
        <w:t xml:space="preserve"> welcomes all students looking for community, connections, and engagement.</w:t>
      </w:r>
    </w:p>
    <w:p w:rsidR="00000000" w:rsidDel="00000000" w:rsidP="00000000" w:rsidRDefault="00000000" w:rsidRPr="00000000" w14:paraId="0000004D">
      <w:pPr>
        <w:shd w:fill="ffffff" w:val="clear"/>
        <w:spacing w:after="240" w:before="240" w:lineRule="auto"/>
        <w:rPr>
          <w:color w:val="2d3b45"/>
        </w:rPr>
      </w:pPr>
      <w:r w:rsidDel="00000000" w:rsidR="00000000" w:rsidRPr="00000000">
        <w:rPr>
          <w:color w:val="2d3b45"/>
          <w:rtl w:val="0"/>
        </w:rPr>
        <w:t xml:space="preserve">The</w:t>
      </w:r>
      <w:hyperlink r:id="rId26">
        <w:r w:rsidDel="00000000" w:rsidR="00000000" w:rsidRPr="00000000">
          <w:rPr>
            <w:color w:val="2d3b45"/>
            <w:rtl w:val="0"/>
          </w:rPr>
          <w:t xml:space="preserve"> </w:t>
        </w:r>
      </w:hyperlink>
      <w:hyperlink r:id="rId27">
        <w:r w:rsidDel="00000000" w:rsidR="00000000" w:rsidRPr="00000000">
          <w:rPr>
            <w:color w:val="1155cc"/>
            <w:u w:val="single"/>
            <w:rtl w:val="0"/>
          </w:rPr>
          <w:t xml:space="preserve">veteran services office</w:t>
        </w:r>
      </w:hyperlink>
      <w:r w:rsidDel="00000000" w:rsidR="00000000" w:rsidRPr="00000000">
        <w:rPr>
          <w:color w:val="2d3b45"/>
          <w:rtl w:val="0"/>
        </w:rPr>
        <w:t xml:space="preserve"> offers support to veterans, service members, and eligible dependents to help them accomplish their educational goals.</w:t>
      </w:r>
    </w:p>
    <w:p w:rsidR="00000000" w:rsidDel="00000000" w:rsidP="00000000" w:rsidRDefault="00000000" w:rsidRPr="00000000" w14:paraId="0000004E">
      <w:pPr>
        <w:shd w:fill="ffffff" w:val="clear"/>
        <w:spacing w:after="240" w:before="240" w:lineRule="auto"/>
        <w:rPr>
          <w:color w:val="2d3b45"/>
        </w:rPr>
      </w:pPr>
      <w:r w:rsidDel="00000000" w:rsidR="00000000" w:rsidRPr="00000000">
        <w:rPr>
          <w:color w:val="2d3b45"/>
          <w:rtl w:val="0"/>
        </w:rPr>
        <w:t xml:space="preserve">Student success coaching and support programs are available for eligible students through the</w:t>
      </w:r>
      <w:hyperlink r:id="rId28">
        <w:r w:rsidDel="00000000" w:rsidR="00000000" w:rsidRPr="00000000">
          <w:rPr>
            <w:color w:val="2d3b45"/>
            <w:rtl w:val="0"/>
          </w:rPr>
          <w:t xml:space="preserve"> </w:t>
        </w:r>
      </w:hyperlink>
      <w:hyperlink r:id="rId29">
        <w:r w:rsidDel="00000000" w:rsidR="00000000" w:rsidRPr="00000000">
          <w:rPr>
            <w:color w:val="1155cc"/>
            <w:u w:val="single"/>
            <w:rtl w:val="0"/>
          </w:rPr>
          <w:t xml:space="preserve">AIM program</w:t>
        </w:r>
      </w:hyperlink>
      <w:r w:rsidDel="00000000" w:rsidR="00000000" w:rsidRPr="00000000">
        <w:rPr>
          <w:color w:val="2d3b45"/>
          <w:rtl w:val="0"/>
        </w:rPr>
        <w:t xml:space="preserve"> (ongoing personalized advising, coaching, mentoring and more) and</w:t>
      </w:r>
      <w:hyperlink r:id="rId30">
        <w:r w:rsidDel="00000000" w:rsidR="00000000" w:rsidRPr="00000000">
          <w:rPr>
            <w:color w:val="2d3b45"/>
            <w:rtl w:val="0"/>
          </w:rPr>
          <w:t xml:space="preserve"> </w:t>
        </w:r>
      </w:hyperlink>
      <w:hyperlink r:id="rId31">
        <w:r w:rsidDel="00000000" w:rsidR="00000000" w:rsidRPr="00000000">
          <w:rPr>
            <w:color w:val="1155cc"/>
            <w:u w:val="single"/>
            <w:rtl w:val="0"/>
          </w:rPr>
          <w:t xml:space="preserve">TRIO student support services</w:t>
        </w:r>
      </w:hyperlink>
      <w:r w:rsidDel="00000000" w:rsidR="00000000" w:rsidRPr="00000000">
        <w:rPr>
          <w:color w:val="2d3b45"/>
          <w:rtl w:val="0"/>
        </w:rPr>
        <w:t xml:space="preserve"> (academic and financial coaching, online tutoring, university visits, and more). Visit their webpages for eligibility requirements.</w:t>
      </w:r>
    </w:p>
    <w:p w:rsidR="00000000" w:rsidDel="00000000" w:rsidP="00000000" w:rsidRDefault="00000000" w:rsidRPr="00000000" w14:paraId="0000004F">
      <w:pPr>
        <w:shd w:fill="ffffff" w:val="clear"/>
        <w:spacing w:after="240" w:before="240" w:lineRule="auto"/>
        <w:rPr>
          <w:color w:val="2d3b45"/>
        </w:rPr>
      </w:pPr>
      <w:hyperlink r:id="rId32">
        <w:r w:rsidDel="00000000" w:rsidR="00000000" w:rsidRPr="00000000">
          <w:rPr>
            <w:color w:val="1155cc"/>
            <w:u w:val="single"/>
            <w:rtl w:val="0"/>
          </w:rPr>
          <w:t xml:space="preserve">Sign up to receive email and text notifications</w:t>
        </w:r>
      </w:hyperlink>
      <w:r w:rsidDel="00000000" w:rsidR="00000000" w:rsidRPr="00000000">
        <w:rPr>
          <w:color w:val="2d3b45"/>
          <w:rtl w:val="0"/>
        </w:rPr>
        <w:t xml:space="preserve"> about college closures due to inclement weather or any other unforeseen circumstances. You can also find out about closures on</w:t>
      </w:r>
      <w:hyperlink r:id="rId33">
        <w:r w:rsidDel="00000000" w:rsidR="00000000" w:rsidRPr="00000000">
          <w:rPr>
            <w:color w:val="2d3b45"/>
            <w:rtl w:val="0"/>
          </w:rPr>
          <w:t xml:space="preserve"> </w:t>
        </w:r>
      </w:hyperlink>
      <w:hyperlink r:id="rId34">
        <w:r w:rsidDel="00000000" w:rsidR="00000000" w:rsidRPr="00000000">
          <w:rPr>
            <w:color w:val="1155cc"/>
            <w:u w:val="single"/>
            <w:rtl w:val="0"/>
          </w:rPr>
          <w:t xml:space="preserve">WCC's website</w:t>
        </w:r>
      </w:hyperlink>
      <w:r w:rsidDel="00000000" w:rsidR="00000000" w:rsidRPr="00000000">
        <w:rPr>
          <w:color w:val="2d3b45"/>
          <w:rtl w:val="0"/>
        </w:rPr>
        <w:t xml:space="preserve"> or by calling 360.383.3000. If the College is open, you should always base your decision on whether to attend class on what is safest or best for you.</w:t>
      </w:r>
    </w:p>
    <w:p w:rsidR="00000000" w:rsidDel="00000000" w:rsidP="00000000" w:rsidRDefault="00000000" w:rsidRPr="00000000" w14:paraId="00000050">
      <w:pPr>
        <w:shd w:fill="ffffff" w:val="clear"/>
        <w:spacing w:after="240" w:before="240" w:lineRule="auto"/>
        <w:rPr>
          <w:color w:val="2d3b45"/>
        </w:rPr>
      </w:pPr>
      <w:hyperlink r:id="rId35">
        <w:r w:rsidDel="00000000" w:rsidR="00000000" w:rsidRPr="00000000">
          <w:rPr>
            <w:color w:val="1155cc"/>
            <w:u w:val="single"/>
            <w:rtl w:val="0"/>
          </w:rPr>
          <w:t xml:space="preserve">Workforce funding</w:t>
        </w:r>
      </w:hyperlink>
      <w:r w:rsidDel="00000000" w:rsidR="00000000" w:rsidRPr="00000000">
        <w:rPr>
          <w:color w:val="2d3b45"/>
          <w:rtl w:val="0"/>
        </w:rPr>
        <w:t xml:space="preserve"> offers several funding programs to students experiencing specific life and educational circumstances that may go beyond</w:t>
      </w:r>
      <w:hyperlink r:id="rId36">
        <w:r w:rsidDel="00000000" w:rsidR="00000000" w:rsidRPr="00000000">
          <w:rPr>
            <w:color w:val="2d3b45"/>
            <w:rtl w:val="0"/>
          </w:rPr>
          <w:t xml:space="preserve"> </w:t>
        </w:r>
      </w:hyperlink>
      <w:hyperlink r:id="rId37">
        <w:r w:rsidDel="00000000" w:rsidR="00000000" w:rsidRPr="00000000">
          <w:rPr>
            <w:color w:val="1155cc"/>
            <w:u w:val="single"/>
            <w:rtl w:val="0"/>
          </w:rPr>
          <w:t xml:space="preserve">financial aid</w:t>
        </w:r>
      </w:hyperlink>
      <w:r w:rsidDel="00000000" w:rsidR="00000000" w:rsidRPr="00000000">
        <w:rPr>
          <w:color w:val="2d3b45"/>
          <w:rtl w:val="0"/>
        </w:rPr>
        <w:t xml:space="preserve"> and</w:t>
      </w:r>
      <w:hyperlink r:id="rId38">
        <w:r w:rsidDel="00000000" w:rsidR="00000000" w:rsidRPr="00000000">
          <w:rPr>
            <w:color w:val="2d3b45"/>
            <w:rtl w:val="0"/>
          </w:rPr>
          <w:t xml:space="preserve"> </w:t>
        </w:r>
      </w:hyperlink>
      <w:hyperlink r:id="rId39">
        <w:r w:rsidDel="00000000" w:rsidR="00000000" w:rsidRPr="00000000">
          <w:rPr>
            <w:color w:val="1155cc"/>
            <w:u w:val="single"/>
            <w:rtl w:val="0"/>
          </w:rPr>
          <w:t xml:space="preserve">scholarships</w:t>
        </w:r>
      </w:hyperlink>
      <w:r w:rsidDel="00000000" w:rsidR="00000000" w:rsidRPr="00000000">
        <w:rPr>
          <w:color w:val="2d3b45"/>
          <w:rtl w:val="0"/>
        </w:rPr>
        <w:t xml:space="preserve">. To learn more about workforce funding programs and whether you are eligible, please complete an</w:t>
      </w:r>
      <w:hyperlink r:id="rId40">
        <w:r w:rsidDel="00000000" w:rsidR="00000000" w:rsidRPr="00000000">
          <w:rPr>
            <w:color w:val="2d3b45"/>
            <w:rtl w:val="0"/>
          </w:rPr>
          <w:t xml:space="preserve"> </w:t>
        </w:r>
      </w:hyperlink>
      <w:hyperlink r:id="rId41">
        <w:r w:rsidDel="00000000" w:rsidR="00000000" w:rsidRPr="00000000">
          <w:rPr>
            <w:color w:val="1155cc"/>
            <w:u w:val="single"/>
            <w:rtl w:val="0"/>
          </w:rPr>
          <w:t xml:space="preserve">inquiry form</w:t>
        </w:r>
      </w:hyperlink>
      <w:r w:rsidDel="00000000" w:rsidR="00000000" w:rsidRPr="00000000">
        <w:rPr>
          <w:color w:val="2d3b45"/>
          <w:rtl w:val="0"/>
        </w:rPr>
        <w:t xml:space="preserve"> and one of the program advisors will contact you.</w:t>
      </w:r>
    </w:p>
    <w:p w:rsidR="00000000" w:rsidDel="00000000" w:rsidP="00000000" w:rsidRDefault="00000000" w:rsidRPr="00000000" w14:paraId="00000051">
      <w:pPr>
        <w:spacing w:after="240" w:before="240" w:lineRule="auto"/>
        <w:rPr/>
      </w:pPr>
      <w:r w:rsidDel="00000000" w:rsidR="00000000" w:rsidRPr="00000000">
        <w:rPr>
          <w:rtl w:val="0"/>
        </w:rPr>
      </w:r>
    </w:p>
    <w:p w:rsidR="00000000" w:rsidDel="00000000" w:rsidP="00000000" w:rsidRDefault="00000000" w:rsidRPr="00000000" w14:paraId="00000052">
      <w:pPr>
        <w:tabs>
          <w:tab w:val="center" w:leader="none" w:pos="4680"/>
          <w:tab w:val="right" w:leader="none" w:pos="9360"/>
        </w:tabs>
        <w:spacing w:line="276" w:lineRule="auto"/>
        <w:rPr/>
      </w:pPr>
      <w:r w:rsidDel="00000000" w:rsidR="00000000" w:rsidRPr="00000000">
        <w:rPr>
          <w:rtl w:val="0"/>
        </w:rPr>
      </w:r>
    </w:p>
    <w:p w:rsidR="00000000" w:rsidDel="00000000" w:rsidP="00000000" w:rsidRDefault="00000000" w:rsidRPr="00000000" w14:paraId="00000053">
      <w:pPr>
        <w:tabs>
          <w:tab w:val="center" w:leader="none" w:pos="4680"/>
          <w:tab w:val="right" w:leader="none" w:pos="9360"/>
        </w:tabs>
        <w:spacing w:line="276" w:lineRule="auto"/>
        <w:rPr/>
      </w:pPr>
      <w:r w:rsidDel="00000000" w:rsidR="00000000" w:rsidRPr="00000000">
        <w:rPr>
          <w:rtl w:val="0"/>
        </w:rPr>
      </w:r>
    </w:p>
    <w:p w:rsidR="00000000" w:rsidDel="00000000" w:rsidP="00000000" w:rsidRDefault="00000000" w:rsidRPr="00000000" w14:paraId="00000054">
      <w:pPr>
        <w:tabs>
          <w:tab w:val="center" w:leader="none" w:pos="4680"/>
          <w:tab w:val="right" w:leader="none" w:pos="9360"/>
        </w:tabs>
        <w:spacing w:line="276" w:lineRule="auto"/>
        <w:rPr/>
      </w:pPr>
      <w:r w:rsidDel="00000000" w:rsidR="00000000" w:rsidRPr="00000000">
        <w:rPr>
          <w:rtl w:val="0"/>
        </w:rPr>
      </w:r>
    </w:p>
    <w:p w:rsidR="00000000" w:rsidDel="00000000" w:rsidP="00000000" w:rsidRDefault="00000000" w:rsidRPr="00000000" w14:paraId="00000055">
      <w:pPr>
        <w:tabs>
          <w:tab w:val="center" w:leader="none" w:pos="4680"/>
          <w:tab w:val="right" w:leader="none" w:pos="9360"/>
        </w:tabs>
        <w:spacing w:line="276" w:lineRule="auto"/>
        <w:rPr/>
      </w:pPr>
      <w:r w:rsidDel="00000000" w:rsidR="00000000" w:rsidRPr="00000000">
        <w:rPr>
          <w:rtl w:val="0"/>
        </w:rPr>
      </w:r>
    </w:p>
    <w:p w:rsidR="00000000" w:rsidDel="00000000" w:rsidP="00000000" w:rsidRDefault="00000000" w:rsidRPr="00000000" w14:paraId="00000056">
      <w:pPr>
        <w:tabs>
          <w:tab w:val="center" w:leader="none" w:pos="4680"/>
          <w:tab w:val="right" w:leader="none" w:pos="9360"/>
        </w:tabs>
        <w:spacing w:line="276" w:lineRule="auto"/>
        <w:rPr/>
      </w:pPr>
      <w:r w:rsidDel="00000000" w:rsidR="00000000" w:rsidRPr="00000000">
        <w:rPr>
          <w:rtl w:val="0"/>
        </w:rPr>
      </w:r>
    </w:p>
    <w:p w:rsidR="00000000" w:rsidDel="00000000" w:rsidP="00000000" w:rsidRDefault="00000000" w:rsidRPr="00000000" w14:paraId="00000057">
      <w:pPr>
        <w:tabs>
          <w:tab w:val="center" w:leader="none" w:pos="4680"/>
          <w:tab w:val="right" w:leader="none" w:pos="9360"/>
        </w:tabs>
        <w:spacing w:line="276" w:lineRule="auto"/>
        <w:rPr>
          <w:b w:val="1"/>
        </w:rPr>
      </w:pPr>
      <w:r w:rsidDel="00000000" w:rsidR="00000000" w:rsidRPr="00000000">
        <w:rPr>
          <w:rtl w:val="0"/>
        </w:rPr>
      </w:r>
    </w:p>
    <w:p w:rsidR="00000000" w:rsidDel="00000000" w:rsidP="00000000" w:rsidRDefault="00000000" w:rsidRPr="00000000" w14:paraId="00000058">
      <w:pPr>
        <w:pageBreakBefore w:val="0"/>
        <w:rPr>
          <w:b w:val="1"/>
          <w:color w:val="2d3b45"/>
        </w:rPr>
      </w:pPr>
      <w:r w:rsidDel="00000000" w:rsidR="00000000" w:rsidRPr="00000000">
        <w:rPr>
          <w:rtl w:val="0"/>
        </w:rPr>
      </w:r>
    </w:p>
    <w:p w:rsidR="00000000" w:rsidDel="00000000" w:rsidP="00000000" w:rsidRDefault="00000000" w:rsidRPr="00000000" w14:paraId="00000059">
      <w:pPr>
        <w:pageBreakBefore w:val="0"/>
        <w:rPr>
          <w:b w:val="1"/>
        </w:rPr>
      </w:pPr>
      <w:r w:rsidDel="00000000" w:rsidR="00000000" w:rsidRPr="00000000">
        <w:rPr>
          <w:rtl w:val="0"/>
        </w:rPr>
      </w:r>
    </w:p>
    <w:p w:rsidR="00000000" w:rsidDel="00000000" w:rsidP="00000000" w:rsidRDefault="00000000" w:rsidRPr="00000000" w14:paraId="0000005A">
      <w:pPr>
        <w:pageBreakBefore w:val="0"/>
        <w:rPr>
          <w:b w:val="1"/>
        </w:rPr>
      </w:pPr>
      <w:r w:rsidDel="00000000" w:rsidR="00000000" w:rsidRPr="00000000">
        <w:rPr>
          <w:rtl w:val="0"/>
        </w:rPr>
      </w:r>
    </w:p>
    <w:p w:rsidR="00000000" w:rsidDel="00000000" w:rsidP="00000000" w:rsidRDefault="00000000" w:rsidRPr="00000000" w14:paraId="0000005B">
      <w:pPr>
        <w:pageBreakBefore w:val="0"/>
        <w:rPr>
          <w:b w:val="1"/>
        </w:rPr>
      </w:pPr>
      <w:r w:rsidDel="00000000" w:rsidR="00000000" w:rsidRPr="00000000">
        <w:rPr>
          <w:rtl w:val="0"/>
        </w:rPr>
      </w:r>
    </w:p>
    <w:p w:rsidR="00000000" w:rsidDel="00000000" w:rsidP="00000000" w:rsidRDefault="00000000" w:rsidRPr="00000000" w14:paraId="0000005C">
      <w:pPr>
        <w:pageBreakBefore w:val="0"/>
        <w:rPr>
          <w:b w:val="1"/>
        </w:rPr>
      </w:pPr>
      <w:r w:rsidDel="00000000" w:rsidR="00000000" w:rsidRPr="00000000">
        <w:rPr>
          <w:rtl w:val="0"/>
        </w:rPr>
      </w:r>
    </w:p>
    <w:p w:rsidR="00000000" w:rsidDel="00000000" w:rsidP="00000000" w:rsidRDefault="00000000" w:rsidRPr="00000000" w14:paraId="0000005D">
      <w:pPr>
        <w:pageBreakBefore w:val="0"/>
        <w:rPr>
          <w:b w:val="1"/>
        </w:rPr>
      </w:pPr>
      <w:r w:rsidDel="00000000" w:rsidR="00000000" w:rsidRPr="00000000">
        <w:rPr>
          <w:rtl w:val="0"/>
        </w:rPr>
      </w:r>
    </w:p>
    <w:p w:rsidR="00000000" w:rsidDel="00000000" w:rsidP="00000000" w:rsidRDefault="00000000" w:rsidRPr="00000000" w14:paraId="0000005E">
      <w:pPr>
        <w:pageBreakBefore w:val="0"/>
        <w:rPr>
          <w:b w:val="1"/>
        </w:rPr>
      </w:pPr>
      <w:r w:rsidDel="00000000" w:rsidR="00000000" w:rsidRPr="00000000">
        <w:rPr>
          <w:rtl w:val="0"/>
        </w:rPr>
      </w:r>
    </w:p>
    <w:p w:rsidR="00000000" w:rsidDel="00000000" w:rsidP="00000000" w:rsidRDefault="00000000" w:rsidRPr="00000000" w14:paraId="0000005F">
      <w:pPr>
        <w:pageBreakBefore w:val="0"/>
        <w:rPr>
          <w:b w:val="1"/>
        </w:rPr>
      </w:pPr>
      <w:r w:rsidDel="00000000" w:rsidR="00000000" w:rsidRPr="00000000">
        <w:rPr>
          <w:rtl w:val="0"/>
        </w:rPr>
      </w:r>
    </w:p>
    <w:p w:rsidR="00000000" w:rsidDel="00000000" w:rsidP="00000000" w:rsidRDefault="00000000" w:rsidRPr="00000000" w14:paraId="00000060">
      <w:pPr>
        <w:pageBreakBefore w:val="0"/>
        <w:rPr>
          <w:b w:val="1"/>
        </w:rPr>
      </w:pPr>
      <w:r w:rsidDel="00000000" w:rsidR="00000000" w:rsidRPr="00000000">
        <w:rPr>
          <w:rtl w:val="0"/>
        </w:rPr>
      </w:r>
    </w:p>
    <w:p w:rsidR="00000000" w:rsidDel="00000000" w:rsidP="00000000" w:rsidRDefault="00000000" w:rsidRPr="00000000" w14:paraId="00000061">
      <w:pPr>
        <w:pageBreakBefore w:val="0"/>
        <w:rPr>
          <w:b w:val="1"/>
        </w:rPr>
      </w:pPr>
      <w:r w:rsidDel="00000000" w:rsidR="00000000" w:rsidRPr="00000000">
        <w:rPr>
          <w:rtl w:val="0"/>
        </w:rPr>
      </w:r>
    </w:p>
    <w:p w:rsidR="00000000" w:rsidDel="00000000" w:rsidP="00000000" w:rsidRDefault="00000000" w:rsidRPr="00000000" w14:paraId="00000062">
      <w:pPr>
        <w:pageBreakBefore w:val="0"/>
        <w:rPr>
          <w:b w:val="1"/>
        </w:rPr>
      </w:pPr>
      <w:r w:rsidDel="00000000" w:rsidR="00000000" w:rsidRPr="00000000">
        <w:rPr>
          <w:rtl w:val="0"/>
        </w:rPr>
      </w:r>
    </w:p>
    <w:p w:rsidR="00000000" w:rsidDel="00000000" w:rsidP="00000000" w:rsidRDefault="00000000" w:rsidRPr="00000000" w14:paraId="00000063">
      <w:pPr>
        <w:pageBreakBefore w:val="0"/>
        <w:rPr>
          <w:b w:val="1"/>
        </w:rPr>
      </w:pPr>
      <w:r w:rsidDel="00000000" w:rsidR="00000000" w:rsidRPr="00000000">
        <w:rPr>
          <w:rtl w:val="0"/>
        </w:rPr>
      </w:r>
    </w:p>
    <w:p w:rsidR="00000000" w:rsidDel="00000000" w:rsidP="00000000" w:rsidRDefault="00000000" w:rsidRPr="00000000" w14:paraId="00000064">
      <w:pPr>
        <w:pageBreakBefore w:val="0"/>
        <w:rPr>
          <w:b w:val="1"/>
        </w:rPr>
      </w:pPr>
      <w:r w:rsidDel="00000000" w:rsidR="00000000" w:rsidRPr="00000000">
        <w:rPr>
          <w:rtl w:val="0"/>
        </w:rPr>
      </w:r>
    </w:p>
    <w:p w:rsidR="00000000" w:rsidDel="00000000" w:rsidP="00000000" w:rsidRDefault="00000000" w:rsidRPr="00000000" w14:paraId="00000065">
      <w:pPr>
        <w:pageBreakBefore w:val="0"/>
        <w:rPr>
          <w:b w:val="1"/>
        </w:rPr>
      </w:pPr>
      <w:r w:rsidDel="00000000" w:rsidR="00000000" w:rsidRPr="00000000">
        <w:rPr>
          <w:rtl w:val="0"/>
        </w:rPr>
      </w:r>
    </w:p>
    <w:p w:rsidR="00000000" w:rsidDel="00000000" w:rsidP="00000000" w:rsidRDefault="00000000" w:rsidRPr="00000000" w14:paraId="00000066">
      <w:pPr>
        <w:pageBreakBefore w:val="0"/>
        <w:rPr>
          <w:b w:val="1"/>
        </w:rPr>
      </w:pPr>
      <w:r w:rsidDel="00000000" w:rsidR="00000000" w:rsidRPr="00000000">
        <w:rPr>
          <w:rtl w:val="0"/>
        </w:rPr>
      </w:r>
    </w:p>
    <w:p w:rsidR="00000000" w:rsidDel="00000000" w:rsidP="00000000" w:rsidRDefault="00000000" w:rsidRPr="00000000" w14:paraId="00000067">
      <w:pPr>
        <w:tabs>
          <w:tab w:val="center" w:leader="none" w:pos="4680"/>
          <w:tab w:val="right" w:leader="none" w:pos="9360"/>
        </w:tabs>
        <w:spacing w:line="276" w:lineRule="auto"/>
        <w:rPr>
          <w:b w:val="1"/>
        </w:rPr>
      </w:pPr>
      <w:r w:rsidDel="00000000" w:rsidR="00000000" w:rsidRPr="00000000">
        <w:rPr>
          <w:b w:val="1"/>
          <w:rtl w:val="0"/>
        </w:rPr>
        <w:t xml:space="preserve">Fall 2024</w:t>
        <w:tab/>
        <w:t xml:space="preserve">                                                                                                                          Poblet</w:t>
        <w:tab/>
      </w:r>
    </w:p>
    <w:p w:rsidR="00000000" w:rsidDel="00000000" w:rsidP="00000000" w:rsidRDefault="00000000" w:rsidRPr="00000000" w14:paraId="00000068">
      <w:pPr>
        <w:tabs>
          <w:tab w:val="center" w:leader="none" w:pos="4680"/>
          <w:tab w:val="right" w:leader="none" w:pos="9360"/>
        </w:tabs>
        <w:spacing w:line="276" w:lineRule="auto"/>
        <w:rPr>
          <w:b w:val="1"/>
        </w:rPr>
      </w:pPr>
      <w:r w:rsidDel="00000000" w:rsidR="00000000" w:rsidRPr="00000000">
        <w:rPr>
          <w:b w:val="1"/>
          <w:rtl w:val="0"/>
        </w:rPr>
        <w:tab/>
        <w:t xml:space="preserve">*Tentative Class Schedule</w:t>
      </w:r>
    </w:p>
    <w:p w:rsidR="00000000" w:rsidDel="00000000" w:rsidP="00000000" w:rsidRDefault="00000000" w:rsidRPr="00000000" w14:paraId="00000069">
      <w:pPr>
        <w:tabs>
          <w:tab w:val="center" w:leader="none" w:pos="4680"/>
          <w:tab w:val="right" w:leader="none" w:pos="9360"/>
        </w:tabs>
        <w:spacing w:line="276" w:lineRule="auto"/>
        <w:rPr>
          <w:b w:val="1"/>
        </w:rPr>
      </w:pPr>
      <w:r w:rsidDel="00000000" w:rsidR="00000000" w:rsidRPr="00000000">
        <w:rPr>
          <w:rtl w:val="0"/>
        </w:rPr>
      </w:r>
    </w:p>
    <w:p w:rsidR="00000000" w:rsidDel="00000000" w:rsidP="00000000" w:rsidRDefault="00000000" w:rsidRPr="00000000" w14:paraId="0000006A">
      <w:pPr>
        <w:rPr>
          <w:b w:val="1"/>
        </w:rPr>
      </w:pPr>
      <w:r w:rsidDel="00000000" w:rsidR="00000000" w:rsidRPr="00000000">
        <w:rPr>
          <w:rtl w:val="0"/>
        </w:rPr>
        <w:t xml:space="preserve">Note: Please always check Canvas for any changes or announcements!</w:t>
      </w:r>
      <w:r w:rsidDel="00000000" w:rsidR="00000000" w:rsidRPr="00000000">
        <w:rPr>
          <w:rtl w:val="0"/>
        </w:rPr>
      </w:r>
    </w:p>
    <w:p w:rsidR="00000000" w:rsidDel="00000000" w:rsidP="00000000" w:rsidRDefault="00000000" w:rsidRPr="00000000" w14:paraId="0000006B">
      <w:pPr>
        <w:pageBreakBefore w:val="0"/>
        <w:rPr/>
      </w:pPr>
      <w:r w:rsidDel="00000000" w:rsidR="00000000" w:rsidRPr="00000000">
        <w:rPr>
          <w:rtl w:val="0"/>
        </w:rPr>
      </w:r>
    </w:p>
    <w:tbl>
      <w:tblPr>
        <w:tblStyle w:val="Table3"/>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C">
            <w:pPr>
              <w:pageBreakBefore w:val="0"/>
              <w:spacing w:line="240" w:lineRule="auto"/>
              <w:rPr/>
            </w:pPr>
            <w:r w:rsidDel="00000000" w:rsidR="00000000" w:rsidRPr="00000000">
              <w:rPr>
                <w:rtl w:val="0"/>
              </w:rPr>
              <w:t xml:space="preserve">Week 1 - Fri. 9/27</w:t>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pageBreakBefore w:val="0"/>
              <w:spacing w:line="240" w:lineRule="auto"/>
              <w:rPr>
                <w:b w:val="1"/>
                <w:i w:val="1"/>
                <w:u w:val="single"/>
              </w:rPr>
            </w:pPr>
            <w:r w:rsidDel="00000000" w:rsidR="00000000" w:rsidRPr="00000000">
              <w:rPr>
                <w:rtl w:val="0"/>
              </w:rPr>
              <w:t xml:space="preserve">Introduction to Course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E">
            <w:pPr>
              <w:pageBreakBefore w:val="0"/>
              <w:spacing w:line="240" w:lineRule="auto"/>
              <w:rPr/>
            </w:pPr>
            <w:r w:rsidDel="00000000" w:rsidR="00000000" w:rsidRPr="00000000">
              <w:rPr>
                <w:rtl w:val="0"/>
              </w:rPr>
              <w:t xml:space="preserve">Week 2 - Fri. 10/4</w:t>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spacing w:line="240" w:lineRule="auto"/>
              <w:rPr/>
            </w:pPr>
            <w:r w:rsidDel="00000000" w:rsidR="00000000" w:rsidRPr="00000000">
              <w:rPr>
                <w:rtl w:val="0"/>
              </w:rPr>
              <w:t xml:space="preserve">Stress Management &amp; Culture Shock</w:t>
            </w:r>
            <w:r w:rsidDel="00000000" w:rsidR="00000000" w:rsidRPr="00000000">
              <w:rPr>
                <w:rtl w:val="0"/>
              </w:rPr>
            </w:r>
          </w:p>
          <w:p w:rsidR="00000000" w:rsidDel="00000000" w:rsidP="00000000" w:rsidRDefault="00000000" w:rsidRPr="00000000" w14:paraId="00000070">
            <w:pPr>
              <w:spacing w:line="240" w:lineRule="auto"/>
              <w:rPr>
                <w:i w:val="1"/>
              </w:rPr>
            </w:pPr>
            <w:r w:rsidDel="00000000" w:rsidR="00000000" w:rsidRPr="00000000">
              <w:rPr>
                <w:b w:val="1"/>
                <w:i w:val="1"/>
                <w:u w:val="single"/>
                <w:rtl w:val="0"/>
              </w:rPr>
              <w:t xml:space="preserve">Journal &amp; Quiz</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1">
            <w:pPr>
              <w:pageBreakBefore w:val="0"/>
              <w:spacing w:line="240" w:lineRule="auto"/>
              <w:rPr/>
            </w:pPr>
            <w:r w:rsidDel="00000000" w:rsidR="00000000" w:rsidRPr="00000000">
              <w:rPr>
                <w:rtl w:val="0"/>
              </w:rPr>
              <w:t xml:space="preserve">Week 3 - Fri. 10/11</w:t>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spacing w:line="240" w:lineRule="auto"/>
              <w:rPr/>
            </w:pPr>
            <w:r w:rsidDel="00000000" w:rsidR="00000000" w:rsidRPr="00000000">
              <w:rPr>
                <w:rtl w:val="0"/>
              </w:rPr>
              <w:t xml:space="preserve">The U.S. College System </w:t>
            </w:r>
          </w:p>
          <w:p w:rsidR="00000000" w:rsidDel="00000000" w:rsidP="00000000" w:rsidRDefault="00000000" w:rsidRPr="00000000" w14:paraId="00000073">
            <w:pPr>
              <w:spacing w:line="240" w:lineRule="auto"/>
              <w:rPr/>
            </w:pPr>
            <w:r w:rsidDel="00000000" w:rsidR="00000000" w:rsidRPr="00000000">
              <w:rPr>
                <w:rtl w:val="0"/>
              </w:rPr>
              <w:t xml:space="preserve">&amp; </w:t>
            </w:r>
            <w:r w:rsidDel="00000000" w:rsidR="00000000" w:rsidRPr="00000000">
              <w:rPr>
                <w:rtl w:val="0"/>
              </w:rPr>
              <w:t xml:space="preserve">Campus Resources </w:t>
            </w:r>
            <w:r w:rsidDel="00000000" w:rsidR="00000000" w:rsidRPr="00000000">
              <w:rPr>
                <w:rtl w:val="0"/>
              </w:rPr>
            </w:r>
          </w:p>
          <w:p w:rsidR="00000000" w:rsidDel="00000000" w:rsidP="00000000" w:rsidRDefault="00000000" w:rsidRPr="00000000" w14:paraId="00000074">
            <w:pPr>
              <w:spacing w:line="240" w:lineRule="auto"/>
              <w:rPr>
                <w:i w:val="1"/>
                <w:u w:val="single"/>
              </w:rPr>
            </w:pPr>
            <w:r w:rsidDel="00000000" w:rsidR="00000000" w:rsidRPr="00000000">
              <w:rPr>
                <w:b w:val="1"/>
                <w:i w:val="1"/>
                <w:u w:val="single"/>
                <w:rtl w:val="0"/>
              </w:rPr>
              <w:t xml:space="preserve">Journal &amp; Quiz</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5">
            <w:pPr>
              <w:pageBreakBefore w:val="0"/>
              <w:spacing w:line="240" w:lineRule="auto"/>
              <w:rPr/>
            </w:pPr>
            <w:r w:rsidDel="00000000" w:rsidR="00000000" w:rsidRPr="00000000">
              <w:rPr>
                <w:rtl w:val="0"/>
              </w:rPr>
              <w:t xml:space="preserve">Week 4 - Fri. 10/18</w:t>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spacing w:line="240" w:lineRule="auto"/>
              <w:rPr/>
            </w:pPr>
            <w:r w:rsidDel="00000000" w:rsidR="00000000" w:rsidRPr="00000000">
              <w:rPr>
                <w:rtl w:val="0"/>
              </w:rPr>
              <w:t xml:space="preserve">Library Visit! </w:t>
            </w:r>
            <w:r w:rsidDel="00000000" w:rsidR="00000000" w:rsidRPr="00000000">
              <w:rPr>
                <w:rtl w:val="0"/>
              </w:rPr>
            </w:r>
          </w:p>
          <w:p w:rsidR="00000000" w:rsidDel="00000000" w:rsidP="00000000" w:rsidRDefault="00000000" w:rsidRPr="00000000" w14:paraId="00000077">
            <w:pPr>
              <w:spacing w:line="240" w:lineRule="auto"/>
              <w:rPr/>
            </w:pPr>
            <w:r w:rsidDel="00000000" w:rsidR="00000000" w:rsidRPr="00000000">
              <w:rPr>
                <w:b w:val="1"/>
                <w:i w:val="1"/>
                <w:u w:val="single"/>
                <w:rtl w:val="0"/>
              </w:rPr>
              <w:t xml:space="preserve">Journal &amp; Quiz</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8">
            <w:pPr>
              <w:pageBreakBefore w:val="0"/>
              <w:spacing w:line="240" w:lineRule="auto"/>
              <w:rPr/>
            </w:pPr>
            <w:r w:rsidDel="00000000" w:rsidR="00000000" w:rsidRPr="00000000">
              <w:rPr>
                <w:rtl w:val="0"/>
              </w:rPr>
              <w:t xml:space="preserve">Week 5 - Fri. 10/25</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spacing w:line="240" w:lineRule="auto"/>
              <w:rPr/>
            </w:pPr>
            <w:r w:rsidDel="00000000" w:rsidR="00000000" w:rsidRPr="00000000">
              <w:rPr>
                <w:rtl w:val="0"/>
              </w:rPr>
              <w:t xml:space="preserve">Idioms &amp; Slang</w:t>
            </w:r>
          </w:p>
          <w:p w:rsidR="00000000" w:rsidDel="00000000" w:rsidP="00000000" w:rsidRDefault="00000000" w:rsidRPr="00000000" w14:paraId="0000007A">
            <w:pPr>
              <w:spacing w:line="240" w:lineRule="auto"/>
              <w:rPr/>
            </w:pPr>
            <w:r w:rsidDel="00000000" w:rsidR="00000000" w:rsidRPr="00000000">
              <w:rPr>
                <w:b w:val="1"/>
                <w:i w:val="1"/>
                <w:u w:val="single"/>
                <w:rtl w:val="0"/>
              </w:rPr>
              <w:t xml:space="preserve">Journal &amp; Quiz</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B">
            <w:pPr>
              <w:pageBreakBefore w:val="0"/>
              <w:spacing w:line="240" w:lineRule="auto"/>
              <w:rPr/>
            </w:pPr>
            <w:r w:rsidDel="00000000" w:rsidR="00000000" w:rsidRPr="00000000">
              <w:rPr>
                <w:rtl w:val="0"/>
              </w:rPr>
              <w:t xml:space="preserve">Week 6 - Fri. 11/1</w:t>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spacing w:line="240" w:lineRule="auto"/>
              <w:rPr/>
            </w:pPr>
            <w:r w:rsidDel="00000000" w:rsidR="00000000" w:rsidRPr="00000000">
              <w:rPr>
                <w:rtl w:val="0"/>
              </w:rPr>
              <w:t xml:space="preserve">Safety on Campus</w:t>
            </w:r>
            <w:r w:rsidDel="00000000" w:rsidR="00000000" w:rsidRPr="00000000">
              <w:rPr>
                <w:rtl w:val="0"/>
              </w:rPr>
            </w:r>
          </w:p>
          <w:p w:rsidR="00000000" w:rsidDel="00000000" w:rsidP="00000000" w:rsidRDefault="00000000" w:rsidRPr="00000000" w14:paraId="0000007D">
            <w:pPr>
              <w:spacing w:line="240" w:lineRule="auto"/>
              <w:rPr>
                <w:b w:val="1"/>
                <w:i w:val="1"/>
                <w:u w:val="single"/>
              </w:rPr>
            </w:pPr>
            <w:r w:rsidDel="00000000" w:rsidR="00000000" w:rsidRPr="00000000">
              <w:rPr>
                <w:b w:val="1"/>
                <w:i w:val="1"/>
                <w:u w:val="single"/>
                <w:rtl w:val="0"/>
              </w:rPr>
              <w:t xml:space="preserve">Journal &amp; Quiz</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E">
            <w:pPr>
              <w:pageBreakBefore w:val="0"/>
              <w:spacing w:line="240" w:lineRule="auto"/>
              <w:rPr/>
            </w:pPr>
            <w:r w:rsidDel="00000000" w:rsidR="00000000" w:rsidRPr="00000000">
              <w:rPr>
                <w:rtl w:val="0"/>
              </w:rPr>
              <w:t xml:space="preserve">Week 7 - Fri. 11/8</w:t>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spacing w:line="240" w:lineRule="auto"/>
              <w:rPr/>
            </w:pPr>
            <w:r w:rsidDel="00000000" w:rsidR="00000000" w:rsidRPr="00000000">
              <w:rPr>
                <w:rtl w:val="0"/>
              </w:rPr>
              <w:t xml:space="preserve">Homestay &amp; Apartment Living</w:t>
            </w:r>
          </w:p>
          <w:p w:rsidR="00000000" w:rsidDel="00000000" w:rsidP="00000000" w:rsidRDefault="00000000" w:rsidRPr="00000000" w14:paraId="00000080">
            <w:pPr>
              <w:spacing w:line="240" w:lineRule="auto"/>
              <w:rPr/>
            </w:pPr>
            <w:r w:rsidDel="00000000" w:rsidR="00000000" w:rsidRPr="00000000">
              <w:rPr>
                <w:b w:val="1"/>
                <w:i w:val="1"/>
                <w:u w:val="single"/>
                <w:rtl w:val="0"/>
              </w:rPr>
              <w:t xml:space="preserve">Journal &amp; Quiz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1">
            <w:pPr>
              <w:pageBreakBefore w:val="0"/>
              <w:spacing w:line="240" w:lineRule="auto"/>
              <w:rPr/>
            </w:pPr>
            <w:r w:rsidDel="00000000" w:rsidR="00000000" w:rsidRPr="00000000">
              <w:rPr>
                <w:rtl w:val="0"/>
              </w:rPr>
              <w:t xml:space="preserve">Week 8 - Fri. 11/15</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spacing w:line="240" w:lineRule="auto"/>
              <w:rPr/>
            </w:pPr>
            <w:r w:rsidDel="00000000" w:rsidR="00000000" w:rsidRPr="00000000">
              <w:rPr>
                <w:rtl w:val="0"/>
              </w:rPr>
              <w:t xml:space="preserve">Culture &amp; Community </w:t>
            </w:r>
          </w:p>
          <w:p w:rsidR="00000000" w:rsidDel="00000000" w:rsidP="00000000" w:rsidRDefault="00000000" w:rsidRPr="00000000" w14:paraId="00000083">
            <w:pPr>
              <w:spacing w:line="240" w:lineRule="auto"/>
              <w:rPr/>
            </w:pPr>
            <w:r w:rsidDel="00000000" w:rsidR="00000000" w:rsidRPr="00000000">
              <w:rPr>
                <w:b w:val="1"/>
                <w:i w:val="1"/>
                <w:u w:val="single"/>
                <w:rtl w:val="0"/>
              </w:rPr>
              <w:t xml:space="preserve">Journal &amp; Quiz</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4">
            <w:pPr>
              <w:pageBreakBefore w:val="0"/>
              <w:spacing w:line="240" w:lineRule="auto"/>
              <w:rPr/>
            </w:pPr>
            <w:r w:rsidDel="00000000" w:rsidR="00000000" w:rsidRPr="00000000">
              <w:rPr>
                <w:rtl w:val="0"/>
              </w:rPr>
              <w:t xml:space="preserve">Week 9 - Fri. 11/22</w:t>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spacing w:line="240" w:lineRule="auto"/>
              <w:rPr/>
            </w:pPr>
            <w:r w:rsidDel="00000000" w:rsidR="00000000" w:rsidRPr="00000000">
              <w:rPr>
                <w:rtl w:val="0"/>
              </w:rPr>
              <w:t xml:space="preserve">Staying Healthy &amp; Health Insurance</w:t>
            </w:r>
          </w:p>
          <w:p w:rsidR="00000000" w:rsidDel="00000000" w:rsidP="00000000" w:rsidRDefault="00000000" w:rsidRPr="00000000" w14:paraId="00000086">
            <w:pPr>
              <w:spacing w:line="240" w:lineRule="auto"/>
              <w:rPr/>
            </w:pPr>
            <w:r w:rsidDel="00000000" w:rsidR="00000000" w:rsidRPr="00000000">
              <w:rPr>
                <w:b w:val="1"/>
                <w:i w:val="1"/>
                <w:u w:val="single"/>
                <w:rtl w:val="0"/>
              </w:rPr>
              <w:t xml:space="preserve">Journal &amp; Quiz</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7">
            <w:pPr>
              <w:pageBreakBefore w:val="0"/>
              <w:spacing w:line="240" w:lineRule="auto"/>
              <w:rPr/>
            </w:pPr>
            <w:r w:rsidDel="00000000" w:rsidR="00000000" w:rsidRPr="00000000">
              <w:rPr>
                <w:rtl w:val="0"/>
              </w:rPr>
              <w:t xml:space="preserve">Week 10 - Fri. 11/29</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spacing w:line="240" w:lineRule="auto"/>
              <w:rPr>
                <w:i w:val="1"/>
              </w:rPr>
            </w:pPr>
            <w:r w:rsidDel="00000000" w:rsidR="00000000" w:rsidRPr="00000000">
              <w:rPr>
                <w:i w:val="1"/>
                <w:rtl w:val="0"/>
              </w:rPr>
              <w:t xml:space="preserve">No Class- Holiday!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9">
            <w:pPr>
              <w:pageBreakBefore w:val="0"/>
              <w:spacing w:line="240" w:lineRule="auto"/>
              <w:rPr/>
            </w:pPr>
            <w:r w:rsidDel="00000000" w:rsidR="00000000" w:rsidRPr="00000000">
              <w:rPr>
                <w:rtl w:val="0"/>
              </w:rPr>
              <w:t xml:space="preserve">Week 11 - Fri. 12/6</w:t>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spacing w:line="240" w:lineRule="auto"/>
              <w:rPr/>
            </w:pPr>
            <w:r w:rsidDel="00000000" w:rsidR="00000000" w:rsidRPr="00000000">
              <w:rPr>
                <w:rtl w:val="0"/>
              </w:rPr>
              <w:t xml:space="preserve">Food &amp; Entertainment</w:t>
            </w:r>
          </w:p>
          <w:p w:rsidR="00000000" w:rsidDel="00000000" w:rsidP="00000000" w:rsidRDefault="00000000" w:rsidRPr="00000000" w14:paraId="0000008B">
            <w:pPr>
              <w:spacing w:line="240" w:lineRule="auto"/>
              <w:rPr/>
            </w:pPr>
            <w:r w:rsidDel="00000000" w:rsidR="00000000" w:rsidRPr="00000000">
              <w:rPr>
                <w:b w:val="1"/>
                <w:i w:val="1"/>
                <w:u w:val="single"/>
                <w:rtl w:val="0"/>
              </w:rPr>
              <w:t xml:space="preserve">Journal &amp; Quiz</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C">
            <w:pPr>
              <w:pageBreakBefore w:val="0"/>
              <w:spacing w:line="240" w:lineRule="auto"/>
              <w:rPr/>
            </w:pPr>
            <w:r w:rsidDel="00000000" w:rsidR="00000000" w:rsidRPr="00000000">
              <w:rPr>
                <w:rtl w:val="0"/>
              </w:rPr>
              <w:t xml:space="preserve">Week 12 - Fri. 12/13</w:t>
            </w:r>
          </w:p>
        </w:tc>
        <w:tc>
          <w:tcPr>
            <w:shd w:fill="auto" w:val="clear"/>
            <w:tcMar>
              <w:top w:w="100.0" w:type="dxa"/>
              <w:left w:w="100.0" w:type="dxa"/>
              <w:bottom w:w="100.0" w:type="dxa"/>
              <w:right w:w="100.0" w:type="dxa"/>
            </w:tcMar>
            <w:vAlign w:val="top"/>
          </w:tcPr>
          <w:p w:rsidR="00000000" w:rsidDel="00000000" w:rsidP="00000000" w:rsidRDefault="00000000" w:rsidRPr="00000000" w14:paraId="0000008D">
            <w:pPr>
              <w:spacing w:line="240" w:lineRule="auto"/>
              <w:rPr/>
            </w:pPr>
            <w:r w:rsidDel="00000000" w:rsidR="00000000" w:rsidRPr="00000000">
              <w:rPr>
                <w:rtl w:val="0"/>
              </w:rPr>
              <w:t xml:space="preserve">Class Party!</w:t>
            </w:r>
          </w:p>
        </w:tc>
      </w:tr>
    </w:tbl>
    <w:p w:rsidR="00000000" w:rsidDel="00000000" w:rsidP="00000000" w:rsidRDefault="00000000" w:rsidRPr="00000000" w14:paraId="0000008E">
      <w:pPr>
        <w:pageBreakBefore w:val="0"/>
        <w:rPr/>
      </w:pPr>
      <w:r w:rsidDel="00000000" w:rsidR="00000000" w:rsidRPr="00000000">
        <w:rPr>
          <w:rtl w:val="0"/>
        </w:rPr>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rebuchet MS"/>
  <w:font w:name="La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Lato" w:cs="Lato" w:eastAsia="Lato" w:hAnsi="Lato"/>
        <w:color w:val="2d3b45"/>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Lato" w:cs="Lato" w:eastAsia="Lato" w:hAnsi="Lato"/>
        <w:color w:val="2d3b45"/>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rFonts w:ascii="Lato" w:cs="Lato" w:eastAsia="Lato" w:hAnsi="Lato"/>
        <w:color w:val="2d3b45"/>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0" w:before="200" w:lineRule="auto"/>
    </w:pPr>
    <w:rPr>
      <w:rFonts w:ascii="Trebuchet MS" w:cs="Trebuchet MS" w:eastAsia="Trebuchet MS" w:hAnsi="Trebuchet MS"/>
      <w:sz w:val="32"/>
      <w:szCs w:val="32"/>
    </w:rPr>
  </w:style>
  <w:style w:type="paragraph" w:styleId="Heading2">
    <w:name w:val="heading 2"/>
    <w:basedOn w:val="Normal"/>
    <w:next w:val="Normal"/>
    <w:pPr>
      <w:keepNext w:val="1"/>
      <w:keepLines w:val="1"/>
      <w:pageBreakBefore w:val="0"/>
      <w:spacing w:after="0" w:before="200" w:lineRule="auto"/>
    </w:pPr>
    <w:rPr>
      <w:rFonts w:ascii="Trebuchet MS" w:cs="Trebuchet MS" w:eastAsia="Trebuchet MS" w:hAnsi="Trebuchet MS"/>
      <w:b w:val="1"/>
      <w:sz w:val="26"/>
      <w:szCs w:val="26"/>
    </w:rPr>
  </w:style>
  <w:style w:type="paragraph" w:styleId="Heading3">
    <w:name w:val="heading 3"/>
    <w:basedOn w:val="Normal"/>
    <w:next w:val="Normal"/>
    <w:pPr>
      <w:keepNext w:val="1"/>
      <w:keepLines w:val="1"/>
      <w:pageBreakBefore w:val="0"/>
      <w:spacing w:after="0" w:before="160" w:lineRule="auto"/>
    </w:pPr>
    <w:rPr>
      <w:rFonts w:ascii="Trebuchet MS" w:cs="Trebuchet MS" w:eastAsia="Trebuchet MS" w:hAnsi="Trebuchet MS"/>
      <w:b w:val="1"/>
      <w:color w:val="666666"/>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after="0" w:before="0" w:lineRule="auto"/>
    </w:pPr>
    <w:rPr>
      <w:rFonts w:ascii="Trebuchet MS" w:cs="Trebuchet MS" w:eastAsia="Trebuchet MS" w:hAnsi="Trebuchet MS"/>
      <w:sz w:val="42"/>
      <w:szCs w:val="42"/>
    </w:rPr>
  </w:style>
  <w:style w:type="paragraph" w:styleId="Subtitle">
    <w:name w:val="Subtitle"/>
    <w:basedOn w:val="Normal"/>
    <w:next w:val="Normal"/>
    <w:pPr>
      <w:keepNext w:val="1"/>
      <w:keepLines w:val="1"/>
      <w:pageBreakBefore w:val="0"/>
      <w:spacing w:after="200" w:before="0" w:lineRule="auto"/>
    </w:pPr>
    <w:rPr>
      <w:rFonts w:ascii="Trebuchet MS" w:cs="Trebuchet MS" w:eastAsia="Trebuchet MS" w:hAnsi="Trebuchet MS"/>
      <w:i w:val="1"/>
      <w:color w:val="666666"/>
      <w:sz w:val="26"/>
      <w:szCs w:val="26"/>
    </w:rPr>
  </w:style>
  <w:style w:type="table" w:styleId="Table1">
    <w:basedOn w:val="TableNormal"/>
    <w:pPr/>
    <w:rPr/>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100.0" w:type="dxa"/>
        <w:left w:w="100.0" w:type="dxa"/>
        <w:bottom w:w="100.0" w:type="dxa"/>
        <w:right w:w="100.0" w:type="dxa"/>
      </w:tblCellMar>
    </w:tblPr>
    <w:tcPr>
      <w:shd w:fill="ffffff" w:val="clear"/>
    </w:tc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whatcom.edu/current-students/workforce-education-funding-inquiry-form" TargetMode="External"/><Relationship Id="rId20" Type="http://schemas.openxmlformats.org/officeDocument/2006/relationships/hyperlink" Target="https://www.whatcom.edu/current-students/computer-access-tech-help" TargetMode="External"/><Relationship Id="rId41" Type="http://schemas.openxmlformats.org/officeDocument/2006/relationships/hyperlink" Target="https://www.whatcom.edu/current-students/workforce-education-funding-inquiry-form" TargetMode="External"/><Relationship Id="rId22" Type="http://schemas.openxmlformats.org/officeDocument/2006/relationships/hyperlink" Target="https://www.whatcom.edu/current-students/advising-career-services/advising-process" TargetMode="External"/><Relationship Id="rId21" Type="http://schemas.openxmlformats.org/officeDocument/2006/relationships/hyperlink" Target="https://www.whatcom.edu/current-students/computer-access-tech-help" TargetMode="External"/><Relationship Id="rId24" Type="http://schemas.openxmlformats.org/officeDocument/2006/relationships/hyperlink" Target="https://www.whatcom.edu/college-life/intercultural-center" TargetMode="External"/><Relationship Id="rId23" Type="http://schemas.openxmlformats.org/officeDocument/2006/relationships/hyperlink" Target="https://library.whatcom.edu/"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hatcom.edu/home/showdocument?id=360" TargetMode="External"/><Relationship Id="rId26" Type="http://schemas.openxmlformats.org/officeDocument/2006/relationships/hyperlink" Target="https://www.whatcom.edu/future-students/what-type-of-student-are-you/veteran-services" TargetMode="External"/><Relationship Id="rId25" Type="http://schemas.openxmlformats.org/officeDocument/2006/relationships/hyperlink" Target="https://www.whatcom.edu/college-life/intercultural-center" TargetMode="External"/><Relationship Id="rId28" Type="http://schemas.openxmlformats.org/officeDocument/2006/relationships/hyperlink" Target="https://www.whatcom.edu/current-students/funding-support-programs/aim-program" TargetMode="External"/><Relationship Id="rId27" Type="http://schemas.openxmlformats.org/officeDocument/2006/relationships/hyperlink" Target="https://www.whatcom.edu/future-students/what-type-of-student-are-you/veteran-services" TargetMode="External"/><Relationship Id="rId5" Type="http://schemas.openxmlformats.org/officeDocument/2006/relationships/styles" Target="styles.xml"/><Relationship Id="rId6" Type="http://schemas.openxmlformats.org/officeDocument/2006/relationships/image" Target="media/image1.png"/><Relationship Id="rId29" Type="http://schemas.openxmlformats.org/officeDocument/2006/relationships/hyperlink" Target="https://www.whatcom.edu/current-students/funding-support-programs/aim-program" TargetMode="External"/><Relationship Id="rId7" Type="http://schemas.openxmlformats.org/officeDocument/2006/relationships/hyperlink" Target="mailto:ipoblet@whatcom.edu" TargetMode="External"/><Relationship Id="rId8" Type="http://schemas.openxmlformats.org/officeDocument/2006/relationships/hyperlink" Target="https://whatcom-edu.zoom.us/j/3828167380" TargetMode="External"/><Relationship Id="rId31" Type="http://schemas.openxmlformats.org/officeDocument/2006/relationships/hyperlink" Target="https://www.whatcom.edu/current-students/funding-support-programs/trio-student-support-services" TargetMode="External"/><Relationship Id="rId30" Type="http://schemas.openxmlformats.org/officeDocument/2006/relationships/hyperlink" Target="https://www.whatcom.edu/current-students/funding-support-programs/trio-student-support-services" TargetMode="External"/><Relationship Id="rId11" Type="http://schemas.openxmlformats.org/officeDocument/2006/relationships/hyperlink" Target="https://www.whatcom.edu/get-started/device-checkout" TargetMode="External"/><Relationship Id="rId33" Type="http://schemas.openxmlformats.org/officeDocument/2006/relationships/hyperlink" Target="https://www.whatcom.edu/" TargetMode="External"/><Relationship Id="rId10" Type="http://schemas.openxmlformats.org/officeDocument/2006/relationships/hyperlink" Target="http://whatcom.edu/home/showdocument?id=2331" TargetMode="External"/><Relationship Id="rId32" Type="http://schemas.openxmlformats.org/officeDocument/2006/relationships/hyperlink" Target="https://www.whatcom.edu/about-wcc/policies-procedures/campus-safety-security-emergency-alert-info" TargetMode="External"/><Relationship Id="rId13" Type="http://schemas.openxmlformats.org/officeDocument/2006/relationships/hyperlink" Target="https://mywcc.whatcom.edu/LandingPage.aspx" TargetMode="External"/><Relationship Id="rId35" Type="http://schemas.openxmlformats.org/officeDocument/2006/relationships/hyperlink" Target="https://www.whatcom.edu/future-students/paying-for-college/workforce-education-funding" TargetMode="External"/><Relationship Id="rId12" Type="http://schemas.openxmlformats.org/officeDocument/2006/relationships/hyperlink" Target="https://mywcc.whatcom.edu/LandingPage.aspx" TargetMode="External"/><Relationship Id="rId34" Type="http://schemas.openxmlformats.org/officeDocument/2006/relationships/hyperlink" Target="https://www.whatcom.edu/" TargetMode="External"/><Relationship Id="rId15" Type="http://schemas.openxmlformats.org/officeDocument/2006/relationships/hyperlink" Target="https://www.whatcom.edu/current-students/orca-central-for-current-students/academic-progress-early-alert" TargetMode="External"/><Relationship Id="rId37" Type="http://schemas.openxmlformats.org/officeDocument/2006/relationships/hyperlink" Target="https://www.whatcom.edu/future-students/paying-for-college/exploring-financial-aid" TargetMode="External"/><Relationship Id="rId14" Type="http://schemas.openxmlformats.org/officeDocument/2006/relationships/hyperlink" Target="https://www.whatcom.edu/current-students/orca-central-for-current-students/academic-progress-early-alert" TargetMode="External"/><Relationship Id="rId36" Type="http://schemas.openxmlformats.org/officeDocument/2006/relationships/hyperlink" Target="https://www.whatcom.edu/future-students/paying-for-college/exploring-financial-aid" TargetMode="External"/><Relationship Id="rId17" Type="http://schemas.openxmlformats.org/officeDocument/2006/relationships/hyperlink" Target="https://www.whatcom.edu/current-students/orca-central-for-current-students" TargetMode="External"/><Relationship Id="rId39" Type="http://schemas.openxmlformats.org/officeDocument/2006/relationships/hyperlink" Target="https://www.whatcom.edu/future-students/paying-for-college/scholarships" TargetMode="External"/><Relationship Id="rId16" Type="http://schemas.openxmlformats.org/officeDocument/2006/relationships/hyperlink" Target="https://www.whatcom.edu/current-students/orca-central-for-current-students" TargetMode="External"/><Relationship Id="rId38" Type="http://schemas.openxmlformats.org/officeDocument/2006/relationships/hyperlink" Target="https://www.whatcom.edu/future-students/paying-for-college/scholarships" TargetMode="External"/><Relationship Id="rId19" Type="http://schemas.openxmlformats.org/officeDocument/2006/relationships/hyperlink" Target="https://www.whatcom.edu/current-students/learning-center-tutoring" TargetMode="External"/><Relationship Id="rId18" Type="http://schemas.openxmlformats.org/officeDocument/2006/relationships/hyperlink" Target="https://www.whatcom.edu/current-students/learning-center-tutorin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Lato-regular.ttf"/><Relationship Id="rId2" Type="http://schemas.openxmlformats.org/officeDocument/2006/relationships/font" Target="fonts/Lato-bold.ttf"/><Relationship Id="rId3" Type="http://schemas.openxmlformats.org/officeDocument/2006/relationships/font" Target="fonts/Lato-italic.ttf"/><Relationship Id="rId4" Type="http://schemas.openxmlformats.org/officeDocument/2006/relationships/font" Target="fonts/La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