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上海外国语大学</w:t>
      </w:r>
      <w:r>
        <w:rPr>
          <w:rFonts w:hint="eastAsia"/>
          <w:b/>
          <w:sz w:val="32"/>
          <w:szCs w:val="32"/>
          <w:lang w:val="en-US" w:eastAsia="zh-CN"/>
        </w:rPr>
        <w:t>中文学院/</w:t>
      </w:r>
      <w:r>
        <w:rPr>
          <w:rFonts w:hint="eastAsia"/>
          <w:b/>
          <w:sz w:val="32"/>
          <w:szCs w:val="32"/>
        </w:rPr>
        <w:t>国际文化交流学院</w:t>
      </w:r>
    </w:p>
    <w:p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20</w:t>
      </w:r>
      <w:r>
        <w:rPr>
          <w:b/>
          <w:sz w:val="32"/>
          <w:szCs w:val="32"/>
        </w:rPr>
        <w:t>2</w:t>
      </w:r>
      <w:r>
        <w:rPr>
          <w:rFonts w:hint="eastAsia"/>
          <w:b/>
          <w:sz w:val="32"/>
          <w:szCs w:val="32"/>
        </w:rPr>
        <w:t>5-20</w:t>
      </w:r>
      <w:r>
        <w:rPr>
          <w:b/>
          <w:sz w:val="32"/>
          <w:szCs w:val="32"/>
        </w:rPr>
        <w:t>2</w:t>
      </w:r>
      <w:r>
        <w:rPr>
          <w:rFonts w:hint="eastAsia"/>
          <w:b/>
          <w:sz w:val="32"/>
          <w:szCs w:val="32"/>
        </w:rPr>
        <w:t>6学年第二学期教学计划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一、教学大纲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1、课程名称：中 一汉语口语</w:t>
      </w:r>
    </w:p>
    <w:p>
      <w:pPr>
        <w:rPr>
          <w:rFonts w:ascii="宋体" w:hAnsi="宋体"/>
          <w:sz w:val="28"/>
          <w:szCs w:val="28"/>
        </w:rPr>
      </w:pPr>
      <w:r>
        <w:rPr>
          <w:rFonts w:hint="eastAsia"/>
          <w:sz w:val="28"/>
          <w:szCs w:val="28"/>
        </w:rPr>
        <w:t>2、教学对象：</w:t>
      </w:r>
      <w:r>
        <w:rPr>
          <w:rFonts w:hint="eastAsia" w:ascii="宋体" w:hAnsi="宋体"/>
          <w:sz w:val="28"/>
          <w:szCs w:val="28"/>
        </w:rPr>
        <w:t xml:space="preserve"> □ 本科 </w:t>
      </w:r>
      <w:r>
        <w:rPr>
          <w:rFonts w:hint="eastAsia" w:ascii="宋体" w:hAnsi="宋体"/>
          <w:sz w:val="28"/>
          <w:szCs w:val="28"/>
          <w:u w:val="single"/>
        </w:rPr>
        <w:t xml:space="preserve">           </w:t>
      </w:r>
      <w:r>
        <w:rPr>
          <w:rFonts w:hint="eastAsia" w:ascii="宋体" w:hAnsi="宋体"/>
          <w:sz w:val="28"/>
          <w:szCs w:val="28"/>
        </w:rPr>
        <w:t xml:space="preserve"> 年级</w:t>
      </w:r>
      <w:r>
        <w:rPr>
          <w:rFonts w:hint="eastAsia" w:ascii="宋体" w:hAnsi="宋体"/>
          <w:sz w:val="28"/>
          <w:szCs w:val="28"/>
          <w:u w:val="single"/>
        </w:rPr>
        <w:t xml:space="preserve">          </w:t>
      </w:r>
      <w:r>
        <w:rPr>
          <w:rFonts w:hint="eastAsia" w:ascii="宋体" w:hAnsi="宋体"/>
          <w:sz w:val="28"/>
          <w:szCs w:val="28"/>
        </w:rPr>
        <w:t xml:space="preserve"> 班 </w:t>
      </w:r>
    </w:p>
    <w:p>
      <w:pPr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              □ 进修 </w:t>
      </w:r>
      <w:r>
        <w:rPr>
          <w:rFonts w:hint="eastAsia" w:ascii="宋体" w:hAnsi="宋体"/>
          <w:sz w:val="28"/>
          <w:szCs w:val="28"/>
          <w:u w:val="single"/>
        </w:rPr>
        <w:t xml:space="preserve">      中一                     </w:t>
      </w:r>
      <w:r>
        <w:rPr>
          <w:rFonts w:hint="eastAsia" w:ascii="宋体" w:hAnsi="宋体"/>
          <w:sz w:val="28"/>
          <w:szCs w:val="28"/>
        </w:rPr>
        <w:t xml:space="preserve"> 班</w:t>
      </w:r>
    </w:p>
    <w:p>
      <w:pPr>
        <w:jc w:val="left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3、使用教材： 《     中级汉语口语》</w:t>
      </w:r>
    </w:p>
    <w:p>
      <w:pPr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               </w:t>
      </w:r>
      <w:r>
        <w:rPr>
          <w:rFonts w:hint="eastAsia" w:ascii="宋体" w:hAnsi="宋体"/>
          <w:sz w:val="28"/>
          <w:szCs w:val="28"/>
          <w:u w:val="single"/>
        </w:rPr>
        <w:t xml:space="preserve">北京大学                            </w:t>
      </w:r>
      <w:r>
        <w:rPr>
          <w:rFonts w:hint="eastAsia" w:ascii="宋体" w:hAnsi="宋体"/>
          <w:sz w:val="28"/>
          <w:szCs w:val="28"/>
        </w:rPr>
        <w:t xml:space="preserve"> 出版社</w:t>
      </w:r>
    </w:p>
    <w:p>
      <w:pPr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4、课时安排：   </w:t>
      </w:r>
      <w:r>
        <w:rPr>
          <w:rFonts w:hint="eastAsia" w:ascii="宋体" w:hAnsi="宋体"/>
          <w:sz w:val="28"/>
          <w:szCs w:val="28"/>
          <w:u w:val="single"/>
        </w:rPr>
        <w:t xml:space="preserve">         4       </w:t>
      </w:r>
      <w:r>
        <w:rPr>
          <w:rFonts w:hint="eastAsia" w:ascii="宋体" w:hAnsi="宋体"/>
          <w:sz w:val="28"/>
          <w:szCs w:val="28"/>
        </w:rPr>
        <w:t>课时/周</w:t>
      </w:r>
    </w:p>
    <w:p>
      <w:pPr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5、考评方式： □ 笔试   </w:t>
      </w:r>
      <w:r>
        <w:rPr>
          <w:rFonts w:hint="eastAsia" w:ascii="宋体" w:hAnsi="宋体"/>
          <w:b/>
          <w:dstrike/>
          <w:sz w:val="28"/>
          <w:szCs w:val="28"/>
        </w:rPr>
        <w:t>□</w:t>
      </w:r>
      <w:r>
        <w:rPr>
          <w:rFonts w:hint="eastAsia" w:ascii="宋体" w:hAnsi="宋体"/>
          <w:b/>
          <w:dstrike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b/>
          <w:sz w:val="28"/>
          <w:szCs w:val="28"/>
          <w:u w:val="single"/>
        </w:rPr>
        <w:t xml:space="preserve">口试 </w:t>
      </w:r>
      <w:r>
        <w:rPr>
          <w:rFonts w:hint="eastAsia" w:ascii="宋体" w:hAnsi="宋体"/>
          <w:sz w:val="28"/>
          <w:szCs w:val="28"/>
        </w:rPr>
        <w:t xml:space="preserve">  □ 闭卷   □ 开卷</w:t>
      </w:r>
    </w:p>
    <w:p>
      <w:pPr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6、课程目标：</w:t>
      </w:r>
    </w:p>
    <w:p>
      <w:pPr>
        <w:widowControl/>
        <w:adjustRightInd w:val="0"/>
        <w:snapToGrid w:val="0"/>
        <w:spacing w:line="360" w:lineRule="auto"/>
        <w:ind w:firstLine="560" w:firstLineChars="200"/>
        <w:jc w:val="left"/>
        <w:rPr>
          <w:rFonts w:ascii="宋体" w:hAnsi="宋体"/>
          <w:sz w:val="28"/>
          <w:szCs w:val="28"/>
        </w:rPr>
      </w:pPr>
      <w:r>
        <w:rPr>
          <w:rFonts w:hint="eastAsia"/>
          <w:sz w:val="28"/>
          <w:szCs w:val="28"/>
        </w:rPr>
        <w:t>本课程在“以话语为学习中心”的基础上，重点向学生介绍词语、句法结构等语言要素在自然交际中的功能，以及话语的衔接、转化的规律与常见方式；着重训练学生的表达能力，在操作上，强调依据具体情景，选择恰当的功能项目，并借助合适的方式，实现话轮的生成与转化，旨在达到让学生有效掌握《汉语水平词汇与汉字等级大纲》中甲级和部分乙级词，最大词汇量约1500个，能建构出长度为五到六个话轮、衔接恰当的话语片段；并促使学生灵活运用课堂所学的知识和技能，提高自然状态下的交际能力。</w:t>
      </w:r>
    </w:p>
    <w:p>
      <w:pPr>
        <w:rPr>
          <w:rFonts w:ascii="宋体" w:hAnsi="宋体"/>
          <w:sz w:val="28"/>
          <w:szCs w:val="28"/>
        </w:rPr>
      </w:pPr>
    </w:p>
    <w:p>
      <w:pPr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7、学期总成绩计算方式：</w:t>
      </w:r>
    </w:p>
    <w:p>
      <w:pPr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总成绩100%=平时成绩×</w:t>
      </w:r>
      <w:r>
        <w:rPr>
          <w:rFonts w:hint="eastAsia" w:ascii="宋体" w:hAnsi="宋体"/>
          <w:sz w:val="28"/>
          <w:szCs w:val="28"/>
          <w:u w:val="single"/>
        </w:rPr>
        <w:t xml:space="preserve">  30    </w:t>
      </w:r>
      <w:r>
        <w:rPr>
          <w:rFonts w:hint="eastAsia" w:ascii="宋体" w:hAnsi="宋体"/>
          <w:sz w:val="28"/>
          <w:szCs w:val="28"/>
        </w:rPr>
        <w:t>% ＋ 考试成绩×</w:t>
      </w:r>
      <w:r>
        <w:rPr>
          <w:rFonts w:hint="eastAsia" w:ascii="宋体" w:hAnsi="宋体"/>
          <w:sz w:val="28"/>
          <w:szCs w:val="28"/>
          <w:u w:val="single"/>
        </w:rPr>
        <w:t xml:space="preserve">  70    </w:t>
      </w:r>
      <w:r>
        <w:rPr>
          <w:rFonts w:hint="eastAsia" w:ascii="宋体" w:hAnsi="宋体"/>
          <w:sz w:val="28"/>
          <w:szCs w:val="28"/>
        </w:rPr>
        <w:t>%</w:t>
      </w:r>
    </w:p>
    <w:p>
      <w:pPr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注：考试成绩包括： 单元考试 或 期中成绩 ＋ 期末成绩</w:t>
      </w:r>
    </w:p>
    <w:p>
      <w:pPr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平时成绩包括： 作业、课堂表现、出勤，出勤应占总分的5%——10%</w:t>
      </w:r>
    </w:p>
    <w:p>
      <w:pPr>
        <w:rPr>
          <w:rFonts w:ascii="宋体" w:hAnsi="宋体"/>
          <w:sz w:val="28"/>
          <w:szCs w:val="28"/>
        </w:rPr>
      </w:pPr>
    </w:p>
    <w:p>
      <w:pPr>
        <w:rPr>
          <w:rFonts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sz w:val="28"/>
          <w:szCs w:val="28"/>
        </w:rPr>
        <w:t>二、教学进度</w:t>
      </w:r>
    </w:p>
    <w:tbl>
      <w:tblPr>
        <w:tblStyle w:val="7"/>
        <w:tblW w:w="8926" w:type="dxa"/>
        <w:tblInd w:w="-23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5"/>
        <w:gridCol w:w="4052"/>
        <w:gridCol w:w="27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5" w:type="dxa"/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周次</w:t>
            </w:r>
          </w:p>
        </w:tc>
        <w:tc>
          <w:tcPr>
            <w:tcW w:w="4052" w:type="dxa"/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教学内容</w:t>
            </w:r>
          </w:p>
        </w:tc>
        <w:tc>
          <w:tcPr>
            <w:tcW w:w="2729" w:type="dxa"/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</w:trPr>
        <w:tc>
          <w:tcPr>
            <w:tcW w:w="2145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第一周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（3.9-3.15）</w:t>
            </w:r>
          </w:p>
        </w:tc>
        <w:tc>
          <w:tcPr>
            <w:tcW w:w="4052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729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本科生开学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5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第二周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（3.16-3.22）</w:t>
            </w:r>
          </w:p>
        </w:tc>
        <w:tc>
          <w:tcPr>
            <w:tcW w:w="4052" w:type="dxa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课程说明，第1课1</w:t>
            </w:r>
          </w:p>
        </w:tc>
        <w:tc>
          <w:tcPr>
            <w:tcW w:w="2729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进修生开学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5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第三周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（3.23-3.29）</w:t>
            </w:r>
          </w:p>
        </w:tc>
        <w:tc>
          <w:tcPr>
            <w:tcW w:w="4052" w:type="dxa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第1课</w:t>
            </w:r>
            <w:r>
              <w:rPr>
                <w:rFonts w:hint="eastAsia" w:ascii="宋体" w:hAnsi="宋体"/>
                <w:szCs w:val="21"/>
              </w:rPr>
              <w:t>2</w:t>
            </w:r>
            <w:r>
              <w:rPr>
                <w:rFonts w:hint="eastAsia" w:ascii="宋体" w:hAnsi="宋体"/>
                <w:sz w:val="28"/>
                <w:szCs w:val="28"/>
              </w:rPr>
              <w:t>，第1课</w:t>
            </w:r>
            <w:r>
              <w:rPr>
                <w:rFonts w:hint="eastAsia" w:ascii="宋体" w:hAnsi="宋体"/>
                <w:szCs w:val="21"/>
              </w:rPr>
              <w:t>3</w:t>
            </w:r>
          </w:p>
        </w:tc>
        <w:tc>
          <w:tcPr>
            <w:tcW w:w="2729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5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第四周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（3.30-4.5）</w:t>
            </w:r>
          </w:p>
        </w:tc>
        <w:tc>
          <w:tcPr>
            <w:tcW w:w="4052" w:type="dxa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第2课1，第2课2</w:t>
            </w:r>
          </w:p>
        </w:tc>
        <w:tc>
          <w:tcPr>
            <w:tcW w:w="2729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5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第五周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（4.6-4.12）</w:t>
            </w:r>
          </w:p>
        </w:tc>
        <w:tc>
          <w:tcPr>
            <w:tcW w:w="4052" w:type="dxa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第</w:t>
            </w:r>
            <w:r>
              <w:rPr>
                <w:rFonts w:ascii="宋体" w:hAnsi="宋体"/>
                <w:sz w:val="28"/>
                <w:szCs w:val="28"/>
              </w:rPr>
              <w:t>2</w:t>
            </w:r>
            <w:r>
              <w:rPr>
                <w:rFonts w:hint="eastAsia" w:ascii="宋体" w:hAnsi="宋体"/>
                <w:sz w:val="28"/>
                <w:szCs w:val="28"/>
              </w:rPr>
              <w:t>课</w:t>
            </w:r>
            <w:r>
              <w:rPr>
                <w:rFonts w:ascii="宋体" w:hAnsi="宋体"/>
                <w:sz w:val="28"/>
                <w:szCs w:val="28"/>
              </w:rPr>
              <w:t>3</w:t>
            </w:r>
            <w:r>
              <w:rPr>
                <w:rFonts w:hint="eastAsia" w:ascii="宋体" w:hAnsi="宋体"/>
                <w:sz w:val="28"/>
                <w:szCs w:val="28"/>
              </w:rPr>
              <w:t>，第3课</w:t>
            </w:r>
            <w:r>
              <w:rPr>
                <w:rFonts w:ascii="宋体" w:hAnsi="宋体"/>
                <w:sz w:val="28"/>
                <w:szCs w:val="28"/>
              </w:rPr>
              <w:t>1</w:t>
            </w:r>
          </w:p>
        </w:tc>
        <w:tc>
          <w:tcPr>
            <w:tcW w:w="2729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4.6（周一）清明节放假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5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第六周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（4.13-4.19）</w:t>
            </w:r>
          </w:p>
        </w:tc>
        <w:tc>
          <w:tcPr>
            <w:tcW w:w="4052" w:type="dxa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第</w:t>
            </w:r>
            <w:r>
              <w:rPr>
                <w:rFonts w:ascii="宋体" w:hAnsi="宋体"/>
                <w:sz w:val="28"/>
                <w:szCs w:val="28"/>
              </w:rPr>
              <w:t>3</w:t>
            </w:r>
            <w:r>
              <w:rPr>
                <w:rFonts w:hint="eastAsia" w:ascii="宋体" w:hAnsi="宋体"/>
                <w:sz w:val="28"/>
                <w:szCs w:val="28"/>
              </w:rPr>
              <w:t>课</w:t>
            </w:r>
            <w:r>
              <w:rPr>
                <w:rFonts w:ascii="宋体" w:hAnsi="宋体"/>
                <w:sz w:val="28"/>
                <w:szCs w:val="28"/>
              </w:rPr>
              <w:t>2</w:t>
            </w:r>
            <w:r>
              <w:rPr>
                <w:rFonts w:hint="eastAsia" w:ascii="宋体" w:hAnsi="宋体"/>
                <w:sz w:val="28"/>
                <w:szCs w:val="28"/>
              </w:rPr>
              <w:t>，第三课3</w:t>
            </w:r>
          </w:p>
        </w:tc>
        <w:tc>
          <w:tcPr>
            <w:tcW w:w="2729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5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第七周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（4.20-4.26）</w:t>
            </w:r>
          </w:p>
        </w:tc>
        <w:tc>
          <w:tcPr>
            <w:tcW w:w="4052" w:type="dxa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第4课</w:t>
            </w:r>
            <w:r>
              <w:rPr>
                <w:rFonts w:ascii="宋体" w:hAnsi="宋体"/>
                <w:sz w:val="28"/>
                <w:szCs w:val="28"/>
              </w:rPr>
              <w:t>1</w:t>
            </w:r>
            <w:r>
              <w:rPr>
                <w:rFonts w:hint="eastAsia" w:ascii="宋体" w:hAnsi="宋体"/>
                <w:sz w:val="28"/>
                <w:szCs w:val="28"/>
              </w:rPr>
              <w:t>，第4课</w:t>
            </w:r>
            <w:r>
              <w:rPr>
                <w:rFonts w:ascii="宋体" w:hAnsi="宋体"/>
                <w:sz w:val="28"/>
                <w:szCs w:val="28"/>
              </w:rPr>
              <w:t>2</w:t>
            </w:r>
          </w:p>
        </w:tc>
        <w:tc>
          <w:tcPr>
            <w:tcW w:w="2729" w:type="dxa"/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color w:val="77933C" w:themeColor="accent3" w:themeShade="BF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5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第八周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（4.27-5.3）</w:t>
            </w:r>
          </w:p>
        </w:tc>
        <w:tc>
          <w:tcPr>
            <w:tcW w:w="4052" w:type="dxa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第四课3，期中复习</w:t>
            </w:r>
          </w:p>
        </w:tc>
        <w:tc>
          <w:tcPr>
            <w:tcW w:w="2729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5.1-5.5五一节放假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2145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第九周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（5.4-5.10）</w:t>
            </w:r>
          </w:p>
        </w:tc>
        <w:tc>
          <w:tcPr>
            <w:tcW w:w="4052" w:type="dxa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期中考试</w:t>
            </w:r>
          </w:p>
        </w:tc>
        <w:tc>
          <w:tcPr>
            <w:tcW w:w="2729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期中考试周</w:t>
            </w:r>
          </w:p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5.9（周六）补周二课程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5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第十周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（5.11-5.17）</w:t>
            </w:r>
          </w:p>
        </w:tc>
        <w:tc>
          <w:tcPr>
            <w:tcW w:w="4052" w:type="dxa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第5课</w:t>
            </w:r>
            <w:r>
              <w:rPr>
                <w:rFonts w:ascii="宋体" w:hAnsi="宋体"/>
                <w:szCs w:val="21"/>
              </w:rPr>
              <w:t>1</w:t>
            </w:r>
            <w:r>
              <w:rPr>
                <w:rFonts w:hint="eastAsia" w:ascii="宋体" w:hAnsi="宋体"/>
                <w:sz w:val="28"/>
                <w:szCs w:val="28"/>
              </w:rPr>
              <w:t>，第5课</w:t>
            </w:r>
            <w:r>
              <w:rPr>
                <w:rFonts w:hint="eastAsia" w:ascii="宋体" w:hAnsi="宋体"/>
                <w:szCs w:val="21"/>
              </w:rPr>
              <w:t>2</w:t>
            </w:r>
          </w:p>
        </w:tc>
        <w:tc>
          <w:tcPr>
            <w:tcW w:w="2729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5.12（周二）、5.13（周三）   </w:t>
            </w:r>
          </w:p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运动会停全天课</w:t>
            </w:r>
          </w:p>
          <w:p>
            <w:pPr>
              <w:jc w:val="center"/>
              <w:rPr>
                <w:rFonts w:ascii="宋体" w:cs="宋体"/>
                <w:szCs w:val="21"/>
              </w:rPr>
            </w:pPr>
            <w:r>
              <w:rPr>
                <w:rFonts w:hint="eastAsia" w:ascii="宋体" w:cs="宋体"/>
                <w:szCs w:val="21"/>
              </w:rPr>
              <w:t>5.11-5.15本科四年级</w:t>
            </w:r>
          </w:p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cs="宋体"/>
                <w:szCs w:val="21"/>
              </w:rPr>
              <w:t>毕业考试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5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第十一周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（5.18-5.24）</w:t>
            </w:r>
          </w:p>
        </w:tc>
        <w:tc>
          <w:tcPr>
            <w:tcW w:w="4052" w:type="dxa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第5课</w:t>
            </w:r>
            <w:r>
              <w:rPr>
                <w:rFonts w:hint="eastAsia" w:ascii="宋体" w:hAnsi="宋体"/>
                <w:szCs w:val="21"/>
              </w:rPr>
              <w:t>3</w:t>
            </w:r>
            <w:r>
              <w:rPr>
                <w:rFonts w:hint="eastAsia" w:ascii="宋体" w:hAnsi="宋体"/>
                <w:sz w:val="28"/>
                <w:szCs w:val="28"/>
              </w:rPr>
              <w:t>，第6课</w:t>
            </w: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2729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5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第十二周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（5.25-5.31）</w:t>
            </w:r>
          </w:p>
        </w:tc>
        <w:tc>
          <w:tcPr>
            <w:tcW w:w="4052" w:type="dxa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第6课</w:t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hint="eastAsia" w:ascii="宋体" w:hAnsi="宋体"/>
                <w:sz w:val="28"/>
                <w:szCs w:val="28"/>
              </w:rPr>
              <w:t>，第6课</w:t>
            </w:r>
            <w:r>
              <w:rPr>
                <w:rFonts w:ascii="宋体" w:hAnsi="宋体"/>
                <w:szCs w:val="21"/>
              </w:rPr>
              <w:t>3</w:t>
            </w:r>
          </w:p>
        </w:tc>
        <w:tc>
          <w:tcPr>
            <w:tcW w:w="2729" w:type="dxa"/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color w:val="77933C" w:themeColor="accent3" w:themeShade="BF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5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第十三周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（6.1-6.7）</w:t>
            </w:r>
          </w:p>
        </w:tc>
        <w:tc>
          <w:tcPr>
            <w:tcW w:w="4052" w:type="dxa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第7课</w:t>
            </w:r>
            <w:r>
              <w:rPr>
                <w:rFonts w:hint="eastAsia" w:ascii="宋体" w:hAnsi="宋体"/>
                <w:szCs w:val="21"/>
              </w:rPr>
              <w:t>1</w:t>
            </w:r>
            <w:r>
              <w:rPr>
                <w:rFonts w:hint="eastAsia" w:ascii="宋体" w:hAnsi="宋体"/>
                <w:sz w:val="28"/>
                <w:szCs w:val="28"/>
              </w:rPr>
              <w:t>，第7课</w:t>
            </w:r>
            <w:r>
              <w:rPr>
                <w:rFonts w:hint="eastAsia" w:ascii="宋体" w:hAnsi="宋体"/>
                <w:szCs w:val="21"/>
              </w:rPr>
              <w:t>2</w:t>
            </w:r>
          </w:p>
        </w:tc>
        <w:tc>
          <w:tcPr>
            <w:tcW w:w="2729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6.4（周四）唱歌比赛</w:t>
            </w:r>
          </w:p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停13:30前的课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5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第十四周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（6.8-6.14）</w:t>
            </w:r>
          </w:p>
        </w:tc>
        <w:tc>
          <w:tcPr>
            <w:tcW w:w="4052" w:type="dxa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第7课3，第8课</w:t>
            </w: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2729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5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第十五周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（6.15-6.21）</w:t>
            </w:r>
          </w:p>
        </w:tc>
        <w:tc>
          <w:tcPr>
            <w:tcW w:w="4052" w:type="dxa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第8课</w:t>
            </w:r>
            <w:r>
              <w:rPr>
                <w:rFonts w:hint="eastAsia" w:ascii="宋体" w:hAnsi="宋体"/>
                <w:szCs w:val="21"/>
              </w:rPr>
              <w:t>2</w:t>
            </w:r>
            <w:r>
              <w:rPr>
                <w:rFonts w:hint="eastAsia" w:ascii="宋体" w:hAnsi="宋体"/>
                <w:sz w:val="28"/>
                <w:szCs w:val="28"/>
              </w:rPr>
              <w:t>，第9课</w:t>
            </w: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2729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6.19-6.21端午节放假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5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第十六周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（6.22-6.28）</w:t>
            </w:r>
          </w:p>
        </w:tc>
        <w:tc>
          <w:tcPr>
            <w:tcW w:w="4052" w:type="dxa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第9课</w:t>
            </w:r>
            <w:r>
              <w:rPr>
                <w:rFonts w:hint="eastAsia" w:ascii="宋体" w:hAnsi="宋体"/>
                <w:szCs w:val="21"/>
              </w:rPr>
              <w:t>2</w:t>
            </w:r>
            <w:r>
              <w:rPr>
                <w:rFonts w:hint="eastAsia" w:ascii="宋体" w:hAnsi="宋体"/>
                <w:sz w:val="28"/>
                <w:szCs w:val="28"/>
              </w:rPr>
              <w:t>，复习</w:t>
            </w:r>
          </w:p>
        </w:tc>
        <w:tc>
          <w:tcPr>
            <w:tcW w:w="2729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5" w:type="dxa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第十七周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（6.28-7.5）</w:t>
            </w:r>
          </w:p>
        </w:tc>
        <w:tc>
          <w:tcPr>
            <w:tcW w:w="4052" w:type="dxa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期末考试</w:t>
            </w:r>
          </w:p>
        </w:tc>
        <w:tc>
          <w:tcPr>
            <w:tcW w:w="2729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部分课程随堂考试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5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第十八周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（7.6-7.12）</w:t>
            </w:r>
          </w:p>
        </w:tc>
        <w:tc>
          <w:tcPr>
            <w:tcW w:w="4052" w:type="dxa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期末考试</w:t>
            </w:r>
          </w:p>
        </w:tc>
        <w:tc>
          <w:tcPr>
            <w:tcW w:w="2729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期末考试周</w:t>
            </w:r>
          </w:p>
        </w:tc>
      </w:tr>
    </w:tbl>
    <w:p>
      <w:pPr>
        <w:rPr>
          <w:rFonts w:ascii="宋体" w:hAnsi="宋体"/>
          <w:sz w:val="18"/>
          <w:szCs w:val="18"/>
        </w:rPr>
      </w:pPr>
      <w:bookmarkStart w:id="0" w:name="_GoBack"/>
      <w:bookmarkEnd w:id="0"/>
    </w:p>
    <w:p>
      <w:pPr>
        <w:rPr>
          <w:rFonts w:ascii="宋体" w:hAnsi="宋体"/>
          <w:sz w:val="24"/>
          <w:u w:val="single"/>
        </w:rPr>
      </w:pPr>
      <w:r>
        <w:rPr>
          <w:rFonts w:hint="eastAsia" w:ascii="宋体" w:hAnsi="宋体"/>
          <w:sz w:val="18"/>
          <w:szCs w:val="18"/>
        </w:rPr>
        <w:t xml:space="preserve">                               </w:t>
      </w:r>
      <w:r>
        <w:rPr>
          <w:rFonts w:hint="eastAsia" w:ascii="宋体" w:hAnsi="宋体"/>
          <w:sz w:val="24"/>
        </w:rPr>
        <w:t xml:space="preserve"> 授课教师签名：</w:t>
      </w:r>
      <w:r>
        <w:rPr>
          <w:rFonts w:hint="eastAsia" w:ascii="宋体" w:hAnsi="宋体"/>
          <w:sz w:val="24"/>
          <w:u w:val="single"/>
        </w:rPr>
        <w:drawing>
          <wp:inline distT="0" distB="0" distL="114300" distR="114300">
            <wp:extent cx="800100" cy="335915"/>
            <wp:effectExtent l="0" t="0" r="0" b="6985"/>
            <wp:docPr id="1" name="图片 1" descr="微信图片_20220217195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2021719531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335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sz w:val="24"/>
          <w:u w:val="single"/>
        </w:rPr>
        <w:t xml:space="preserve">                 </w:t>
      </w:r>
      <w:r>
        <w:rPr>
          <w:rFonts w:ascii="宋体" w:hAnsi="宋体"/>
          <w:sz w:val="24"/>
          <w:u w:val="single"/>
        </w:rPr>
        <w:t xml:space="preserve"> </w:t>
      </w:r>
      <w:r>
        <w:rPr>
          <w:rFonts w:hint="eastAsia" w:ascii="宋体" w:hAnsi="宋体"/>
          <w:sz w:val="24"/>
          <w:u w:val="single"/>
        </w:rPr>
        <w:t xml:space="preserve">            </w:t>
      </w:r>
    </w:p>
    <w:p>
      <w:pPr>
        <w:jc w:val="righ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（电子签）</w:t>
      </w:r>
    </w:p>
    <w:sectPr>
      <w:pgSz w:w="11906" w:h="16838"/>
      <w:pgMar w:top="109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2RmYjE3ZmFhN2FhYTlhNTVjZGE3NWZhODNhY2FiZjgifQ=="/>
  </w:docVars>
  <w:rsids>
    <w:rsidRoot w:val="006363C6"/>
    <w:rsid w:val="0000763D"/>
    <w:rsid w:val="00015FB4"/>
    <w:rsid w:val="00023E20"/>
    <w:rsid w:val="000B7A67"/>
    <w:rsid w:val="000D1CBD"/>
    <w:rsid w:val="000D25E4"/>
    <w:rsid w:val="000D32FE"/>
    <w:rsid w:val="000D5E1B"/>
    <w:rsid w:val="00104B81"/>
    <w:rsid w:val="00110810"/>
    <w:rsid w:val="00115C36"/>
    <w:rsid w:val="00117DCA"/>
    <w:rsid w:val="001821B6"/>
    <w:rsid w:val="00187D7A"/>
    <w:rsid w:val="001A05D8"/>
    <w:rsid w:val="001A2FD9"/>
    <w:rsid w:val="001B092A"/>
    <w:rsid w:val="001D078E"/>
    <w:rsid w:val="00204EE6"/>
    <w:rsid w:val="0021722C"/>
    <w:rsid w:val="0021792F"/>
    <w:rsid w:val="002372F4"/>
    <w:rsid w:val="00245E81"/>
    <w:rsid w:val="00247D69"/>
    <w:rsid w:val="00257172"/>
    <w:rsid w:val="00266B4A"/>
    <w:rsid w:val="00284C5D"/>
    <w:rsid w:val="002877F6"/>
    <w:rsid w:val="002C5F4B"/>
    <w:rsid w:val="00306B28"/>
    <w:rsid w:val="00343F5C"/>
    <w:rsid w:val="003C1D4C"/>
    <w:rsid w:val="003F67E8"/>
    <w:rsid w:val="00407884"/>
    <w:rsid w:val="004244F7"/>
    <w:rsid w:val="00441FE1"/>
    <w:rsid w:val="00443677"/>
    <w:rsid w:val="0046040A"/>
    <w:rsid w:val="00480263"/>
    <w:rsid w:val="00496038"/>
    <w:rsid w:val="00506A03"/>
    <w:rsid w:val="0057497C"/>
    <w:rsid w:val="00581938"/>
    <w:rsid w:val="00582200"/>
    <w:rsid w:val="005A7425"/>
    <w:rsid w:val="005E5A5F"/>
    <w:rsid w:val="005F085D"/>
    <w:rsid w:val="00612829"/>
    <w:rsid w:val="00635378"/>
    <w:rsid w:val="006363C6"/>
    <w:rsid w:val="00642030"/>
    <w:rsid w:val="00662AC7"/>
    <w:rsid w:val="00664ABA"/>
    <w:rsid w:val="006712F7"/>
    <w:rsid w:val="00687829"/>
    <w:rsid w:val="006C5765"/>
    <w:rsid w:val="006E5512"/>
    <w:rsid w:val="00717A31"/>
    <w:rsid w:val="00742785"/>
    <w:rsid w:val="0075294B"/>
    <w:rsid w:val="0077729D"/>
    <w:rsid w:val="00780938"/>
    <w:rsid w:val="00790ECD"/>
    <w:rsid w:val="007A3EE5"/>
    <w:rsid w:val="007B1962"/>
    <w:rsid w:val="007D0AD0"/>
    <w:rsid w:val="007F0FBC"/>
    <w:rsid w:val="0082200A"/>
    <w:rsid w:val="00832241"/>
    <w:rsid w:val="008456B6"/>
    <w:rsid w:val="00852F8E"/>
    <w:rsid w:val="00863397"/>
    <w:rsid w:val="008B487C"/>
    <w:rsid w:val="008C27E1"/>
    <w:rsid w:val="008C40FF"/>
    <w:rsid w:val="008E71BA"/>
    <w:rsid w:val="008F2F6E"/>
    <w:rsid w:val="009A4DF3"/>
    <w:rsid w:val="009C0EA0"/>
    <w:rsid w:val="009E38BA"/>
    <w:rsid w:val="009F225F"/>
    <w:rsid w:val="00A00FC0"/>
    <w:rsid w:val="00A12C2E"/>
    <w:rsid w:val="00A21256"/>
    <w:rsid w:val="00A246FD"/>
    <w:rsid w:val="00A4368D"/>
    <w:rsid w:val="00A44851"/>
    <w:rsid w:val="00A50E36"/>
    <w:rsid w:val="00AA0286"/>
    <w:rsid w:val="00AB4019"/>
    <w:rsid w:val="00AD102F"/>
    <w:rsid w:val="00B03DB5"/>
    <w:rsid w:val="00B05D1C"/>
    <w:rsid w:val="00B3387D"/>
    <w:rsid w:val="00B40102"/>
    <w:rsid w:val="00B67F21"/>
    <w:rsid w:val="00B9119D"/>
    <w:rsid w:val="00BB5356"/>
    <w:rsid w:val="00BC5D0D"/>
    <w:rsid w:val="00BF22AC"/>
    <w:rsid w:val="00BF5535"/>
    <w:rsid w:val="00C21F9E"/>
    <w:rsid w:val="00C3169B"/>
    <w:rsid w:val="00C34500"/>
    <w:rsid w:val="00C60BCA"/>
    <w:rsid w:val="00C70313"/>
    <w:rsid w:val="00C91432"/>
    <w:rsid w:val="00C95F6E"/>
    <w:rsid w:val="00CD246E"/>
    <w:rsid w:val="00D111B4"/>
    <w:rsid w:val="00D162AC"/>
    <w:rsid w:val="00D21923"/>
    <w:rsid w:val="00D520C4"/>
    <w:rsid w:val="00D606B4"/>
    <w:rsid w:val="00D66FF8"/>
    <w:rsid w:val="00D67D43"/>
    <w:rsid w:val="00D7198D"/>
    <w:rsid w:val="00D81208"/>
    <w:rsid w:val="00D92359"/>
    <w:rsid w:val="00D950C2"/>
    <w:rsid w:val="00E075E7"/>
    <w:rsid w:val="00E83FB4"/>
    <w:rsid w:val="00EA0E83"/>
    <w:rsid w:val="00EF2937"/>
    <w:rsid w:val="00F063E0"/>
    <w:rsid w:val="00F3050F"/>
    <w:rsid w:val="00F3343C"/>
    <w:rsid w:val="00F45B8F"/>
    <w:rsid w:val="00F50D10"/>
    <w:rsid w:val="00F52A30"/>
    <w:rsid w:val="00F81619"/>
    <w:rsid w:val="00FB03CF"/>
    <w:rsid w:val="00FB18A5"/>
    <w:rsid w:val="00FB2DFF"/>
    <w:rsid w:val="05373703"/>
    <w:rsid w:val="07CB2C2B"/>
    <w:rsid w:val="09900AAF"/>
    <w:rsid w:val="099F52B4"/>
    <w:rsid w:val="0BE13F8A"/>
    <w:rsid w:val="1D5F7792"/>
    <w:rsid w:val="1DF061EA"/>
    <w:rsid w:val="22A742C3"/>
    <w:rsid w:val="22FE688C"/>
    <w:rsid w:val="255D0411"/>
    <w:rsid w:val="26CA5B91"/>
    <w:rsid w:val="27665239"/>
    <w:rsid w:val="2FCD56F0"/>
    <w:rsid w:val="3062163D"/>
    <w:rsid w:val="37D971BB"/>
    <w:rsid w:val="3F5346A4"/>
    <w:rsid w:val="43D014D4"/>
    <w:rsid w:val="4D851E34"/>
    <w:rsid w:val="4D9D3FC1"/>
    <w:rsid w:val="50055358"/>
    <w:rsid w:val="5AC04F13"/>
    <w:rsid w:val="5C43112F"/>
    <w:rsid w:val="5DE6679D"/>
    <w:rsid w:val="5E693A13"/>
    <w:rsid w:val="6A1673FB"/>
    <w:rsid w:val="6BBA4C9D"/>
    <w:rsid w:val="6C8A1FC0"/>
    <w:rsid w:val="6D7D050F"/>
    <w:rsid w:val="6FA4202C"/>
    <w:rsid w:val="76A415EA"/>
    <w:rsid w:val="7D116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semiHidden/>
    <w:qFormat/>
    <w:uiPriority w:val="0"/>
    <w:rPr>
      <w:sz w:val="18"/>
      <w:szCs w:val="18"/>
    </w:rPr>
  </w:style>
  <w:style w:type="paragraph" w:styleId="3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Title"/>
    <w:basedOn w:val="1"/>
    <w:next w:val="1"/>
    <w:link w:val="12"/>
    <w:qFormat/>
    <w:uiPriority w:val="0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qFormat/>
    <w:uiPriority w:val="0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0">
    <w:name w:val="页眉 字符"/>
    <w:basedOn w:val="8"/>
    <w:link w:val="4"/>
    <w:qFormat/>
    <w:uiPriority w:val="0"/>
    <w:rPr>
      <w:kern w:val="2"/>
      <w:sz w:val="18"/>
      <w:szCs w:val="18"/>
    </w:rPr>
  </w:style>
  <w:style w:type="character" w:customStyle="1" w:styleId="11">
    <w:name w:val="页脚 字符"/>
    <w:basedOn w:val="8"/>
    <w:link w:val="3"/>
    <w:qFormat/>
    <w:uiPriority w:val="0"/>
    <w:rPr>
      <w:kern w:val="2"/>
      <w:sz w:val="18"/>
      <w:szCs w:val="18"/>
    </w:rPr>
  </w:style>
  <w:style w:type="character" w:customStyle="1" w:styleId="12">
    <w:name w:val="标题 字符"/>
    <w:basedOn w:val="8"/>
    <w:link w:val="5"/>
    <w:qFormat/>
    <w:uiPriority w:val="0"/>
    <w:rPr>
      <w:rFonts w:asciiTheme="majorHAnsi" w:hAnsiTheme="majorHAnsi" w:cstheme="majorBidi"/>
      <w:b/>
      <w:bCs/>
      <w:sz w:val="32"/>
      <w:szCs w:val="32"/>
    </w:rPr>
  </w:style>
  <w:style w:type="character" w:customStyle="1" w:styleId="13">
    <w:name w:val="未处理的提及1"/>
    <w:basedOn w:val="8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3</Pages>
  <Words>215</Words>
  <Characters>1228</Characters>
  <Lines>10</Lines>
  <Paragraphs>2</Paragraphs>
  <TotalTime>3</TotalTime>
  <ScaleCrop>false</ScaleCrop>
  <LinksUpToDate>false</LinksUpToDate>
  <CharactersWithSpaces>1441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2023-09-08T03:51:00Z</dcterms:created>
  <dc:creator>USER</dc:creator>
  <cp:lastModifiedBy>zhouxinling</cp:lastModifiedBy>
  <cp:lastPrinted>2015-09-04T02:21:00Z</cp:lastPrinted>
  <dcterms:modified xsi:type="dcterms:W3CDTF">2026-04-12T11:51:26Z</dcterms:modified>
  <dc:title>上海外国语大学国际文化交流学院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  <property fmtid="{D5CDD505-2E9C-101B-9397-08002B2CF9AE}" pid="3" name="ICV">
    <vt:lpwstr>52513EFD35CC4AB5AFA3F215FCFD6BCA_13</vt:lpwstr>
  </property>
  <property fmtid="{D5CDD505-2E9C-101B-9397-08002B2CF9AE}" pid="4" name="KSOTemplateDocerSaveRecord">
    <vt:lpwstr>eyJoZGlkIjoiY2RmYjE3ZmFhN2FhYTlhNTVjZGE3NWZhODNhY2FiZjgiLCJ1c2VySWQiOiI3MDA3OTI3NzAifQ==</vt:lpwstr>
  </property>
</Properties>
</file>