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1456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13"/>
        <w:gridCol w:w="11652"/>
      </w:tblGrid>
      <w:tr w:rsidR="009E646A" w:rsidRPr="009D2BAB" w14:paraId="69E654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E511ED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FECHA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D97D3" w14:textId="77777777" w:rsidR="009E646A" w:rsidRPr="009D2BAB" w:rsidRDefault="004F299D">
            <w:pPr>
              <w:pStyle w:val="Estilodetabla2"/>
              <w:jc w:val="center"/>
              <w:rPr>
                <w:lang w:val="es-ES"/>
              </w:rPr>
            </w:pPr>
            <w:r w:rsidRPr="009D2BAB">
              <w:rPr>
                <w:rFonts w:ascii="Century Gothic" w:hAnsi="Century Gothic"/>
                <w:b/>
                <w:bCs/>
                <w:lang w:val="es-ES"/>
              </w:rPr>
              <w:t>CONTENIDOS  LGA FRANCESA I (30611) GR 2 - CURSO 2026/2027</w:t>
            </w:r>
          </w:p>
        </w:tc>
      </w:tr>
      <w:tr w:rsidR="009E646A" w:rsidRPr="009D2BAB" w14:paraId="433A00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2FCE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8F881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L.7/9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2FCE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2552A" w14:textId="77777777" w:rsidR="009E646A" w:rsidRPr="009D2BAB" w:rsidRDefault="004F299D">
            <w:pPr>
              <w:pStyle w:val="Estilodetabla2"/>
              <w:rPr>
                <w:lang w:val="es-ES"/>
              </w:rPr>
            </w:pPr>
            <w:r w:rsidRPr="009D2BAB">
              <w:rPr>
                <w:rFonts w:ascii="Century Gothic" w:hAnsi="Century Gothic"/>
                <w:lang w:val="es-ES"/>
              </w:rPr>
              <w:t>INTRODUCTION DE LA MATI</w:t>
            </w:r>
            <w:r>
              <w:rPr>
                <w:rFonts w:ascii="Century Gothic" w:hAnsi="Century Gothic"/>
                <w:lang w:val="it-IT"/>
              </w:rPr>
              <w:t>È</w:t>
            </w:r>
            <w:r>
              <w:rPr>
                <w:rFonts w:ascii="Century Gothic" w:hAnsi="Century Gothic"/>
                <w:lang w:val="de-DE"/>
              </w:rPr>
              <w:t>RE - TH</w:t>
            </w:r>
            <w:r>
              <w:rPr>
                <w:rFonts w:ascii="Century Gothic" w:hAnsi="Century Gothic"/>
                <w:lang w:val="fr-FR"/>
              </w:rPr>
              <w:t>É</w:t>
            </w:r>
            <w:r w:rsidRPr="009D2BAB">
              <w:rPr>
                <w:rFonts w:ascii="Century Gothic" w:hAnsi="Century Gothic"/>
                <w:lang w:val="es-ES"/>
              </w:rPr>
              <w:t>ORIE</w:t>
            </w:r>
            <w:r>
              <w:rPr>
                <w:rFonts w:ascii="Century Gothic" w:hAnsi="Century Gothic"/>
                <w:lang w:val="es-ES_tradnl"/>
              </w:rPr>
              <w:t xml:space="preserve"> + </w:t>
            </w:r>
            <w:r>
              <w:rPr>
                <w:rStyle w:val="Ninguno"/>
                <w:rFonts w:ascii="Century Gothic" w:hAnsi="Century Gothic"/>
              </w:rPr>
              <w:t>Grammaire:</w:t>
            </w:r>
            <w:r>
              <w:rPr>
                <w:rStyle w:val="Ninguno"/>
                <w:rFonts w:ascii="Century Gothic" w:hAnsi="Century Gothic"/>
                <w:lang w:val="es-ES_tradnl"/>
              </w:rPr>
              <w:t xml:space="preserve"> </w:t>
            </w:r>
            <w:r>
              <w:rPr>
                <w:rStyle w:val="Ninguno"/>
                <w:rFonts w:ascii="Century Gothic" w:hAnsi="Century Gothic"/>
              </w:rPr>
              <w:t>Les pr</w:t>
            </w:r>
            <w:r>
              <w:rPr>
                <w:rStyle w:val="Ninguno"/>
                <w:rFonts w:ascii="Century Gothic" w:hAnsi="Century Gothic"/>
              </w:rPr>
              <w:t>é</w:t>
            </w:r>
            <w:r>
              <w:rPr>
                <w:rStyle w:val="Ninguno"/>
                <w:rFonts w:ascii="Century Gothic" w:hAnsi="Century Gothic"/>
              </w:rPr>
              <w:t>sentatifs et les noms (le masculin et le f</w:t>
            </w:r>
            <w:r>
              <w:rPr>
                <w:rStyle w:val="Ninguno"/>
                <w:rFonts w:ascii="Century Gothic" w:hAnsi="Century Gothic"/>
              </w:rPr>
              <w:t>é</w:t>
            </w:r>
            <w:r>
              <w:rPr>
                <w:rStyle w:val="Ninguno"/>
                <w:rFonts w:ascii="Century Gothic" w:hAnsi="Century Gothic"/>
              </w:rPr>
              <w:t>minin</w:t>
            </w:r>
            <w:r>
              <w:rPr>
                <w:rStyle w:val="Ninguno"/>
                <w:rFonts w:ascii="Century Gothic" w:hAnsi="Century Gothic"/>
                <w:lang w:val="es-ES_tradnl"/>
              </w:rPr>
              <w:t xml:space="preserve">), </w:t>
            </w:r>
            <w:r>
              <w:rPr>
                <w:rStyle w:val="Ninguno"/>
                <w:rFonts w:ascii="Century Gothic" w:hAnsi="Century Gothic"/>
              </w:rPr>
              <w:t>Les noms 2 (le singulier et le pluriel))</w:t>
            </w:r>
            <w:r>
              <w:rPr>
                <w:rStyle w:val="Ninguno"/>
                <w:rFonts w:ascii="Century Gothic" w:hAnsi="Century Gothic"/>
                <w:lang w:val="es-ES_tradnl"/>
              </w:rPr>
              <w:t xml:space="preserve"> + EXERCICES</w:t>
            </w:r>
          </w:p>
        </w:tc>
      </w:tr>
      <w:tr w:rsidR="009E646A" w14:paraId="0889B4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4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1B1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2C91A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  <w:b/>
                <w:bCs/>
              </w:rPr>
              <w:t>UNIT</w:t>
            </w:r>
            <w:r>
              <w:rPr>
                <w:rFonts w:ascii="Century Gothic" w:hAnsi="Century Gothic"/>
                <w:b/>
                <w:bCs/>
              </w:rPr>
              <w:t xml:space="preserve">É </w:t>
            </w:r>
            <w:r>
              <w:rPr>
                <w:rFonts w:ascii="Century Gothic" w:hAnsi="Century Gothic"/>
                <w:b/>
                <w:bCs/>
              </w:rPr>
              <w:t>1</w:t>
            </w:r>
          </w:p>
        </w:tc>
      </w:tr>
      <w:tr w:rsidR="009E646A" w14:paraId="14970D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72FCE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D4D1DE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sz w:val="20"/>
                <w:szCs w:val="20"/>
              </w:rPr>
              <w:t>J.10/9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FCE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840A96" w14:textId="77777777" w:rsidR="009E646A" w:rsidRDefault="004F299D">
            <w:pPr>
              <w:pStyle w:val="Cuerpo"/>
            </w:pPr>
            <w:r w:rsidRPr="009D2BAB">
              <w:rPr>
                <w:rFonts w:ascii="Century Gothic" w:hAnsi="Century Gothic"/>
                <w:sz w:val="20"/>
                <w:szCs w:val="20"/>
                <w:lang w:val="es-ES"/>
              </w:rPr>
              <w:t>INTRODUCTION DE LA MATI</w:t>
            </w:r>
            <w:r>
              <w:rPr>
                <w:rFonts w:ascii="Century Gothic" w:hAnsi="Century Gothic"/>
                <w:sz w:val="20"/>
                <w:szCs w:val="20"/>
                <w:lang w:val="it-IT"/>
              </w:rPr>
              <w:t>È</w:t>
            </w:r>
            <w:r>
              <w:rPr>
                <w:rFonts w:ascii="Century Gothic" w:hAnsi="Century Gothic"/>
                <w:sz w:val="20"/>
                <w:szCs w:val="20"/>
                <w:lang w:val="ru-RU"/>
              </w:rPr>
              <w:t xml:space="preserve">RE - </w:t>
            </w:r>
            <w:r>
              <w:rPr>
                <w:rFonts w:ascii="Century Gothic" w:hAnsi="Century Gothic"/>
                <w:sz w:val="20"/>
                <w:szCs w:val="20"/>
                <w:lang w:val="es-ES_tradnl"/>
              </w:rPr>
              <w:t xml:space="preserve">PRATIQUE + 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 xml:space="preserve">1. 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Les nationalit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 xml:space="preserve">s et les professions 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- vocabulaire et exercices</w:t>
            </w:r>
          </w:p>
        </w:tc>
      </w:tr>
      <w:tr w:rsidR="009E646A" w:rsidRPr="009D2BAB" w14:paraId="0FE3B6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2E47C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sz w:val="20"/>
                <w:szCs w:val="20"/>
              </w:rPr>
              <w:t>L.14/9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41A59" w14:textId="77777777" w:rsidR="009E646A" w:rsidRPr="009D2BAB" w:rsidRDefault="004F299D">
            <w:pPr>
              <w:pStyle w:val="Cuerpo"/>
              <w:rPr>
                <w:lang w:val="es-ES"/>
              </w:rPr>
            </w:pPr>
            <w:r>
              <w:rPr>
                <w:rFonts w:ascii="Century Gothic" w:hAnsi="Century Gothic"/>
                <w:sz w:val="20"/>
                <w:szCs w:val="20"/>
                <w:lang w:val="es-ES_tradnl"/>
              </w:rPr>
              <w:t>Grammaire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-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, les d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terminants 1 (les articles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 xml:space="preserve"> ind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finis: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 xml:space="preserve"> un, une, des et les articles 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d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finis: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le, la, l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’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, les)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 xml:space="preserve"> +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Les d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 xml:space="preserve">terminants 2 (les 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articles contract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s, les quantit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s relatives)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+ exercices</w:t>
            </w:r>
          </w:p>
        </w:tc>
      </w:tr>
      <w:tr w:rsidR="009E646A" w:rsidRPr="009D2BAB" w14:paraId="625218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DF843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sz w:val="20"/>
                <w:szCs w:val="20"/>
              </w:rPr>
              <w:t>J.17/9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9DCA2" w14:textId="77777777" w:rsidR="009E646A" w:rsidRPr="009D2BAB" w:rsidRDefault="004F299D">
            <w:pPr>
              <w:pStyle w:val="Cuerpo"/>
              <w:rPr>
                <w:lang w:val="es-ES"/>
              </w:rPr>
            </w:pP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 xml:space="preserve">1. 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Les nationalit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s et les professions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: CO/CE/EO - R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vision de la prononciation fran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ç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aise</w:t>
            </w:r>
          </w:p>
        </w:tc>
      </w:tr>
      <w:tr w:rsidR="009E646A" w:rsidRPr="009D2BAB" w14:paraId="33DF83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F5F07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sz w:val="20"/>
                <w:szCs w:val="20"/>
              </w:rPr>
              <w:t>L. 21/9</w:t>
            </w:r>
          </w:p>
        </w:tc>
        <w:tc>
          <w:tcPr>
            <w:tcW w:w="116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D3322" w14:textId="77777777" w:rsidR="009E646A" w:rsidRPr="009D2BAB" w:rsidRDefault="004F299D">
            <w:pPr>
              <w:pStyle w:val="Cuerpo"/>
              <w:rPr>
                <w:lang w:val="es-ES"/>
              </w:rPr>
            </w:pPr>
            <w:r>
              <w:rPr>
                <w:rStyle w:val="Ninguno"/>
                <w:rFonts w:ascii="Century Gothic" w:hAnsi="Century Gothic"/>
                <w:sz w:val="20"/>
                <w:szCs w:val="20"/>
              </w:rPr>
              <w:t>Grammaire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 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: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 xml:space="preserve"> 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Les d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terminants 3 (Les nombres, les d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é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monstratifs, les possessifs)</w:t>
            </w:r>
          </w:p>
        </w:tc>
      </w:tr>
      <w:tr w:rsidR="009E646A" w:rsidRPr="009D2BAB" w14:paraId="35ADAA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D442FC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sz w:val="20"/>
                <w:szCs w:val="20"/>
              </w:rPr>
              <w:t>J.24/9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1A8003" w14:textId="77777777" w:rsidR="009E646A" w:rsidRPr="009D2BAB" w:rsidRDefault="004F299D">
            <w:pPr>
              <w:pStyle w:val="Cuerpo"/>
              <w:rPr>
                <w:lang w:val="es-ES"/>
              </w:rPr>
            </w:pPr>
            <w:r>
              <w:rPr>
                <w:rStyle w:val="Ninguno"/>
                <w:rFonts w:ascii="Century Gothic" w:hAnsi="Century Gothic"/>
                <w:sz w:val="20"/>
                <w:szCs w:val="20"/>
              </w:rPr>
              <w:t xml:space="preserve">2. Le calendrier et les horaires </w:t>
            </w:r>
            <w:r>
              <w:rPr>
                <w:rStyle w:val="Ninguno"/>
                <w:rFonts w:ascii="Century Gothic" w:hAnsi="Century Gothic"/>
                <w:sz w:val="20"/>
                <w:szCs w:val="20"/>
                <w:lang w:val="es-ES_tradnl"/>
              </w:rPr>
              <w:t>- vocabulaire et exercices</w:t>
            </w:r>
          </w:p>
        </w:tc>
      </w:tr>
      <w:tr w:rsidR="009E646A" w14:paraId="64CC40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572B7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sz w:val="20"/>
                <w:szCs w:val="20"/>
              </w:rPr>
              <w:t>L.28/9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EC946" w14:textId="77777777" w:rsidR="009E646A" w:rsidRDefault="004F299D">
            <w:pPr>
              <w:pStyle w:val="Cuerpo"/>
            </w:pPr>
            <w:r>
              <w:rPr>
                <w:rStyle w:val="Ninguno"/>
                <w:rFonts w:ascii="Century Gothic" w:hAnsi="Century Gothic"/>
                <w:sz w:val="20"/>
                <w:szCs w:val="20"/>
              </w:rPr>
              <w:t>Grammaire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 </w:t>
            </w:r>
            <w:r>
              <w:rPr>
                <w:rStyle w:val="Ninguno"/>
                <w:rFonts w:ascii="Century Gothic" w:hAnsi="Century Gothic"/>
                <w:sz w:val="20"/>
                <w:szCs w:val="20"/>
              </w:rPr>
              <w:t>:</w:t>
            </w:r>
            <w:r>
              <w:rPr>
                <w:rFonts w:ascii="Century Gothic" w:hAnsi="Century Gothic"/>
                <w:sz w:val="20"/>
                <w:szCs w:val="20"/>
              </w:rPr>
              <w:t>L</w:t>
            </w:r>
            <w:r>
              <w:rPr>
                <w:rFonts w:ascii="Century Gothic" w:hAnsi="Century Gothic"/>
                <w:sz w:val="20"/>
                <w:szCs w:val="20"/>
                <w:rtl/>
              </w:rPr>
              <w:t>’</w:t>
            </w:r>
            <w:r>
              <w:rPr>
                <w:rFonts w:ascii="Century Gothic" w:hAnsi="Century Gothic"/>
                <w:sz w:val="20"/>
                <w:szCs w:val="20"/>
                <w:lang w:val="fr-FR"/>
              </w:rPr>
              <w:t>adjectif</w:t>
            </w:r>
            <w:r>
              <w:rPr>
                <w:rFonts w:ascii="Century Gothic" w:hAnsi="Century Gothic"/>
                <w:sz w:val="20"/>
                <w:szCs w:val="20"/>
                <w:lang w:val="es-ES_tradnl"/>
              </w:rPr>
              <w:t>+exercices</w:t>
            </w:r>
          </w:p>
        </w:tc>
      </w:tr>
      <w:tr w:rsidR="009E646A" w:rsidRPr="009D2BAB" w14:paraId="743B65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FEFFFE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F44DA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sz w:val="20"/>
                <w:szCs w:val="20"/>
              </w:rPr>
              <w:t>J.1/10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110B9" w14:textId="77777777" w:rsidR="009E646A" w:rsidRPr="009D2BAB" w:rsidRDefault="004F299D">
            <w:pPr>
              <w:pStyle w:val="Estilodetabla2"/>
              <w:rPr>
                <w:lang w:val="es-ES"/>
              </w:rPr>
            </w:pPr>
            <w:r>
              <w:rPr>
                <w:rStyle w:val="Ninguno"/>
              </w:rPr>
              <w:t>2. Le calendrier et les horaires</w:t>
            </w:r>
            <w:r>
              <w:rPr>
                <w:rStyle w:val="Ninguno"/>
                <w:lang w:val="es-ES_tradnl"/>
              </w:rPr>
              <w:t xml:space="preserve">: CO/CE/EE </w:t>
            </w:r>
          </w:p>
        </w:tc>
      </w:tr>
      <w:tr w:rsidR="009E646A" w14:paraId="2074C1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FEFFFE"/>
              <w:left w:val="single" w:sz="2" w:space="0" w:color="FEFFFE"/>
              <w:bottom w:val="single" w:sz="2" w:space="0" w:color="FEFFFE"/>
              <w:right w:val="single" w:sz="2" w:space="0" w:color="000000"/>
            </w:tcBorders>
            <w:shd w:val="clear" w:color="auto" w:fill="FDAD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270C4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L.5/10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AD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CD3C3" w14:textId="77777777" w:rsidR="009E646A" w:rsidRDefault="004F299D">
            <w:pPr>
              <w:pStyle w:val="Estilodetabla2"/>
            </w:pPr>
            <w:r>
              <w:t>UNIT</w:t>
            </w:r>
            <w:r>
              <w:t xml:space="preserve">É </w:t>
            </w:r>
            <w:r>
              <w:t>1 -</w:t>
            </w:r>
            <w:r>
              <w:t>É</w:t>
            </w:r>
            <w:r>
              <w:t xml:space="preserve">PREUVE </w:t>
            </w:r>
            <w:r>
              <w:t>É</w:t>
            </w:r>
            <w:r>
              <w:t>VALUATION CONTINUE - GRAM</w:t>
            </w:r>
          </w:p>
        </w:tc>
      </w:tr>
      <w:tr w:rsidR="009E646A" w14:paraId="2FA310E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FEFFFE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C2C90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sz w:val="20"/>
                <w:szCs w:val="20"/>
              </w:rPr>
              <w:t>J.8/10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6673B" w14:textId="77777777" w:rsidR="009E646A" w:rsidRDefault="004F299D">
            <w:pPr>
              <w:pStyle w:val="Estilodetabla2"/>
            </w:pPr>
            <w:r>
              <w:t>ACTIVIT</w:t>
            </w:r>
            <w:r>
              <w:t>É</w:t>
            </w:r>
            <w:r>
              <w:t>S R</w:t>
            </w:r>
            <w:r>
              <w:t>É</w:t>
            </w:r>
            <w:r>
              <w:t xml:space="preserve">VISION DE </w:t>
            </w:r>
            <w:r>
              <w:t>CONTENUS</w:t>
            </w:r>
          </w:p>
        </w:tc>
      </w:tr>
      <w:tr w:rsidR="009E646A" w14:paraId="25308E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4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1B1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B8EC3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UNIT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É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</w:p>
        </w:tc>
      </w:tr>
      <w:tr w:rsidR="009E646A" w14:paraId="40FCD0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5DA25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L.12/10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EADC2" w14:textId="77777777" w:rsidR="009E646A" w:rsidRDefault="004F299D">
            <w:pPr>
              <w:pStyle w:val="Estilodetabla2"/>
            </w:pPr>
            <w:r>
              <w:rPr>
                <w:b/>
                <w:bCs/>
                <w:color w:val="EE220C"/>
              </w:rPr>
              <w:t>FESTIVO</w:t>
            </w:r>
          </w:p>
        </w:tc>
      </w:tr>
      <w:tr w:rsidR="009E646A" w14:paraId="3734FE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593C1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 15/10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22C93" w14:textId="77777777" w:rsidR="009E646A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3. Les vêtements et les couleurs 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  <w:lang w:val="es-ES_tradnl"/>
              </w:rPr>
              <w:t>: VOC/CO/CE/EO</w:t>
            </w:r>
          </w:p>
        </w:tc>
      </w:tr>
      <w:tr w:rsidR="009E646A" w:rsidRPr="009D2BAB" w14:paraId="454CF9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5EB01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L.21/10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52B5A" w14:textId="77777777" w:rsidR="009E646A" w:rsidRPr="009D2BAB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lang w:val="es-ES"/>
              </w:rPr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Grammaire  : Les Pronoms (les pronoms personnels sujets, les pronoms toniques), Les types de phrase (la négation) Les types de phrase (L’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 xml:space="preserve">interrogation) </w:t>
            </w:r>
          </w:p>
        </w:tc>
      </w:tr>
      <w:tr w:rsidR="009E646A" w14:paraId="376EC8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B745D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 22/10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BEB4E" w14:textId="77777777" w:rsidR="009E646A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  <w:lang w:val="es-ES_tradnl"/>
              </w:rPr>
              <w:t>4. L'apparence physique et le caractère: VOC/CO/CE/EO</w:t>
            </w:r>
          </w:p>
        </w:tc>
      </w:tr>
      <w:tr w:rsidR="009E646A" w:rsidRPr="009D2BAB" w14:paraId="4CD299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A6CE4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L.26/10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D02972" w14:textId="77777777" w:rsidR="009E646A" w:rsidRPr="009D2BAB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lang w:val="es-ES"/>
              </w:rPr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Grammaire: Le présent de l’indicatif 1 (les verbes avoir et être, les verbes en -er, les verbes particuliers en -er)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  <w:lang w:val="es-ES_tradnl"/>
              </w:rPr>
              <w:t>-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 xml:space="preserve"> Le présent de l’indicatif 2 (les verbes 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pronominaux, les verbes en -ir, les verbes en -dre)</w:t>
            </w:r>
          </w:p>
        </w:tc>
      </w:tr>
      <w:tr w:rsidR="009E646A" w:rsidRPr="009D2BAB" w14:paraId="0230E7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65808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lastRenderedPageBreak/>
              <w:t>J. 29/10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C038B" w14:textId="77777777" w:rsidR="009E646A" w:rsidRPr="009D2BAB" w:rsidRDefault="004F299D">
            <w:pPr>
              <w:pStyle w:val="Estilodetabla2"/>
              <w:rPr>
                <w:lang w:val="es-ES"/>
              </w:rPr>
            </w:pPr>
            <w:r>
              <w:rPr>
                <w:rFonts w:ascii="Century Gothic" w:hAnsi="Century Gothic"/>
                <w:lang w:val="fr-FR"/>
              </w:rPr>
              <w:t>5. La famille et les activit</w:t>
            </w:r>
            <w:r>
              <w:rPr>
                <w:rFonts w:ascii="Century Gothic" w:hAnsi="Century Gothic"/>
                <w:lang w:val="fr-FR"/>
              </w:rPr>
              <w:t>é</w:t>
            </w:r>
            <w:r>
              <w:rPr>
                <w:rFonts w:ascii="Century Gothic" w:hAnsi="Century Gothic"/>
                <w:lang w:val="fr-FR"/>
              </w:rPr>
              <w:t>s quotidiennes</w:t>
            </w:r>
            <w:r>
              <w:rPr>
                <w:rFonts w:ascii="Century Gothic" w:hAnsi="Century Gothic"/>
                <w:lang w:val="es-ES_tradnl"/>
              </w:rPr>
              <w:t xml:space="preserve">: </w:t>
            </w:r>
            <w:r>
              <w:rPr>
                <w:rStyle w:val="Ninguno"/>
                <w:rFonts w:ascii="Century Gothic" w:hAnsi="Century Gothic"/>
                <w:lang w:val="es-ES_tradnl"/>
              </w:rPr>
              <w:t>VOC/CO/CE/EO</w:t>
            </w:r>
          </w:p>
        </w:tc>
      </w:tr>
      <w:tr w:rsidR="009E646A" w:rsidRPr="009D2BAB" w14:paraId="789FA8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FAB97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L.2/11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68817" w14:textId="77777777" w:rsidR="009E646A" w:rsidRPr="009D2BAB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lang w:val="es-ES"/>
              </w:rPr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Grammaire: Le présent de l’indicatif 3 (Les verbes en -ire, les verbes savoir et connaître, les verbes faire et aller)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  <w:lang w:val="es-ES_tradnl"/>
              </w:rPr>
              <w:t xml:space="preserve"> - 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 xml:space="preserve"> Le présent de l’indicatif 4 (Les verbes devoir et falloir et les verbes pouvoir et vouloir) et le futur proche</w:t>
            </w:r>
          </w:p>
        </w:tc>
      </w:tr>
      <w:tr w:rsidR="009E646A" w14:paraId="5AAFC1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18E7A0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 5/11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AA8EF" w14:textId="77777777" w:rsidR="009E646A" w:rsidRDefault="004F299D">
            <w:pPr>
              <w:pStyle w:val="Estilodetabla2"/>
            </w:pPr>
            <w:r>
              <w:t>ACTIVIT</w:t>
            </w:r>
            <w:r>
              <w:t>É</w:t>
            </w:r>
            <w:r>
              <w:t>S R</w:t>
            </w:r>
            <w:r>
              <w:t>É</w:t>
            </w:r>
            <w:r>
              <w:t>VISION CONTENUS</w:t>
            </w:r>
          </w:p>
        </w:tc>
      </w:tr>
      <w:tr w:rsidR="009E646A" w14:paraId="230840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AD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C3BF4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L.9/11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AD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4D2D0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UNIT</w:t>
            </w:r>
            <w:r>
              <w:rPr>
                <w:rFonts w:ascii="Century Gothic" w:hAnsi="Century Gothic"/>
              </w:rPr>
              <w:t xml:space="preserve">É </w:t>
            </w:r>
            <w:r>
              <w:rPr>
                <w:rFonts w:ascii="Century Gothic" w:hAnsi="Century Gothic"/>
              </w:rPr>
              <w:t>1-2 -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 xml:space="preserve">PREUVE 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VALUATION CONTINUE - (GRAM - VOC - CO -CE -EE - EO)</w:t>
            </w:r>
          </w:p>
        </w:tc>
      </w:tr>
      <w:tr w:rsidR="009E646A" w14:paraId="2976B0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4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1B1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D4D2F" w14:textId="77777777" w:rsidR="009E646A" w:rsidRDefault="004F299D">
            <w:pPr>
              <w:pStyle w:val="Cuerpo"/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UNIT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É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3</w:t>
            </w:r>
          </w:p>
        </w:tc>
      </w:tr>
      <w:tr w:rsidR="009E646A" w14:paraId="27E067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F7946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 12/11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8C5D34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6. L</w:t>
            </w:r>
            <w:r>
              <w:rPr>
                <w:rFonts w:ascii="Century Gothic" w:hAnsi="Century Gothic"/>
                <w:rtl/>
              </w:rPr>
              <w:t>’</w:t>
            </w:r>
            <w:r>
              <w:rPr>
                <w:rFonts w:ascii="Century Gothic" w:hAnsi="Century Gothic"/>
                <w:lang w:val="fr-FR"/>
              </w:rPr>
              <w:t xml:space="preserve">alimentation et la cuisine - </w:t>
            </w:r>
            <w:r>
              <w:rPr>
                <w:rFonts w:ascii="Century Gothic" w:hAnsi="Century Gothic"/>
                <w:lang w:val="es-ES_tradnl"/>
              </w:rPr>
              <w:t>Parler d</w:t>
            </w:r>
            <w:r>
              <w:rPr>
                <w:rFonts w:ascii="Century Gothic" w:hAnsi="Century Gothic"/>
                <w:lang w:val="es-ES_tradnl"/>
              </w:rPr>
              <w:t>’</w:t>
            </w:r>
            <w:r>
              <w:rPr>
                <w:rFonts w:ascii="Century Gothic" w:hAnsi="Century Gothic"/>
                <w:lang w:val="es-ES_tradnl"/>
              </w:rPr>
              <w:t>alimentation</w:t>
            </w:r>
            <w:r>
              <w:rPr>
                <w:rFonts w:ascii="Century Gothic" w:hAnsi="Century Gothic"/>
              </w:rPr>
              <w:t xml:space="preserve">: </w:t>
            </w:r>
            <w:r>
              <w:rPr>
                <w:rStyle w:val="Ninguno"/>
                <w:rFonts w:ascii="Century Gothic" w:hAnsi="Century Gothic"/>
                <w:lang w:val="es-ES_tradnl"/>
              </w:rPr>
              <w:t>VOC/CO/CE/EO</w:t>
            </w:r>
          </w:p>
        </w:tc>
      </w:tr>
      <w:tr w:rsidR="009E646A" w14:paraId="16AC77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FDB56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L.16/11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BE6EC7" w14:textId="77777777" w:rsidR="009E646A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Grammaire : Le passé récent et le passé composé (1)</w:t>
            </w:r>
          </w:p>
        </w:tc>
      </w:tr>
      <w:tr w:rsidR="009E646A" w14:paraId="085262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6E4DBD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J.19/11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92DE4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6. L</w:t>
            </w:r>
            <w:r>
              <w:rPr>
                <w:rFonts w:ascii="Century Gothic" w:hAnsi="Century Gothic"/>
                <w:rtl/>
              </w:rPr>
              <w:t>’</w:t>
            </w:r>
            <w:r>
              <w:rPr>
                <w:rFonts w:ascii="Century Gothic" w:hAnsi="Century Gothic"/>
                <w:lang w:val="fr-FR"/>
              </w:rPr>
              <w:t xml:space="preserve">alimentation et la cuisine - expliquer une recette: </w:t>
            </w:r>
            <w:r>
              <w:rPr>
                <w:rStyle w:val="Ninguno"/>
                <w:rFonts w:ascii="Century Gothic" w:hAnsi="Century Gothic"/>
                <w:lang w:val="es-ES_tradnl"/>
              </w:rPr>
              <w:t>VOC/CO/CE/EO</w:t>
            </w:r>
          </w:p>
        </w:tc>
      </w:tr>
      <w:tr w:rsidR="009E646A" w14:paraId="712CF5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3B1FF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L.23/11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077B4" w14:textId="77777777" w:rsidR="009E646A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 xml:space="preserve">Grammaire : Le passé récent et le passé 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composé (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  <w:lang w:val="es-ES_tradnl"/>
              </w:rPr>
              <w:t>2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)</w:t>
            </w:r>
          </w:p>
        </w:tc>
      </w:tr>
      <w:tr w:rsidR="009E646A" w:rsidRPr="009D2BAB" w14:paraId="075608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BC965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J.26/11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A0606" w14:textId="77777777" w:rsidR="009E646A" w:rsidRPr="009D2BAB" w:rsidRDefault="004F299D">
            <w:pPr>
              <w:pStyle w:val="Estilodetabla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lang w:val="es-ES"/>
              </w:rPr>
            </w:pPr>
            <w:r>
              <w:rPr>
                <w:rFonts w:ascii="Aptos" w:eastAsia="Aptos" w:hAnsi="Aptos" w:cs="Aptos"/>
                <w:kern w:val="2"/>
                <w:u w:color="000000"/>
                <w:lang w:val="fr-FR"/>
              </w:rPr>
              <w:t>7. Les courses - les quantités - les articles partitifs</w:t>
            </w:r>
            <w:r>
              <w:rPr>
                <w:rFonts w:ascii="Aptos" w:eastAsia="Aptos" w:hAnsi="Aptos" w:cs="Aptos"/>
                <w:kern w:val="2"/>
                <w:u w:color="000000"/>
                <w:lang w:val="es-ES_tradnl"/>
              </w:rPr>
              <w:t xml:space="preserve"> </w:t>
            </w:r>
            <w:r>
              <w:rPr>
                <w:rStyle w:val="Ninguno"/>
                <w:rFonts w:ascii="Aptos" w:eastAsia="Aptos" w:hAnsi="Aptos" w:cs="Aptos"/>
                <w:kern w:val="2"/>
                <w:u w:color="000000"/>
                <w:lang w:val="es-ES_tradnl"/>
              </w:rPr>
              <w:t>VOC/CO/CE/EO</w:t>
            </w:r>
          </w:p>
        </w:tc>
      </w:tr>
      <w:tr w:rsidR="009E646A" w14:paraId="0C8FC0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9FA19" w14:textId="77777777" w:rsidR="009E646A" w:rsidRDefault="004F299D">
            <w:pPr>
              <w:pStyle w:val="Estilodetabla2"/>
            </w:pPr>
            <w:r w:rsidRPr="009D2BAB">
              <w:rPr>
                <w:rFonts w:ascii="Century Gothic" w:hAnsi="Century Gothic"/>
                <w:lang w:val="es-ES"/>
              </w:rPr>
              <w:t xml:space="preserve"> </w:t>
            </w:r>
            <w:r>
              <w:rPr>
                <w:rFonts w:ascii="Century Gothic" w:hAnsi="Century Gothic"/>
              </w:rPr>
              <w:t>L.30/11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4C4F6C" w14:textId="77777777" w:rsidR="009E646A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 xml:space="preserve">Grammaire : L’imparfait et le conditionnel </w:t>
            </w:r>
          </w:p>
        </w:tc>
      </w:tr>
      <w:tr w:rsidR="009E646A" w14:paraId="1AA7CC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6EE4D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 3/12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0B7CC" w14:textId="77777777" w:rsidR="009E646A" w:rsidRDefault="004F299D">
            <w:pPr>
              <w:pStyle w:val="Estilodetabla2"/>
            </w:pPr>
            <w:r>
              <w:rPr>
                <w:lang w:val="es-ES_tradnl"/>
              </w:rPr>
              <w:t xml:space="preserve">8. Donner son opinion sur une recette. Au restaurant: </w:t>
            </w:r>
            <w:r>
              <w:rPr>
                <w:rStyle w:val="Ninguno"/>
                <w:lang w:val="es-ES_tradnl"/>
              </w:rPr>
              <w:t>VOC/CO/CE/EO</w:t>
            </w:r>
          </w:p>
        </w:tc>
      </w:tr>
      <w:tr w:rsidR="009E646A" w:rsidRPr="009D2BAB" w14:paraId="0C2BDC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E6DD4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L.7/12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838E7" w14:textId="77777777" w:rsidR="009E646A" w:rsidRPr="009D2BAB" w:rsidRDefault="004F299D">
            <w:pPr>
              <w:pStyle w:val="Cuerp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lang w:val="es-ES"/>
              </w:rPr>
            </w:pP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Grammaire: L’imp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  <w:lang w:val="es-ES_tradnl"/>
              </w:rPr>
              <w:t xml:space="preserve">ératif, </w:t>
            </w:r>
            <w:r>
              <w:rPr>
                <w:rStyle w:val="Ninguno"/>
                <w:rFonts w:ascii="Aptos" w:eastAsia="Aptos" w:hAnsi="Aptos" w:cs="Aptos"/>
                <w:kern w:val="2"/>
                <w:sz w:val="20"/>
                <w:szCs w:val="20"/>
                <w:u w:color="000000"/>
              </w:rPr>
              <w:t>Les adverbes, les connecteurs et les prépositions de lieu et de temps</w:t>
            </w:r>
          </w:p>
        </w:tc>
      </w:tr>
      <w:tr w:rsidR="009E646A" w14:paraId="4F9ECC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3E14C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J.10/12</w:t>
            </w:r>
          </w:p>
        </w:tc>
        <w:tc>
          <w:tcPr>
            <w:tcW w:w="1165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6CDB7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ACTIVIT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S R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VISION DE CONTENUS</w:t>
            </w:r>
          </w:p>
        </w:tc>
      </w:tr>
      <w:tr w:rsidR="009E646A" w14:paraId="3D64CC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E2772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L.14/12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DBEECC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ACTIVIT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S R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VISION DE CONTENUS</w:t>
            </w:r>
          </w:p>
        </w:tc>
      </w:tr>
      <w:tr w:rsidR="009E646A" w14:paraId="3FCDF2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AD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E3E53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J.17/12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AD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9D144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UNIT</w:t>
            </w:r>
            <w:r>
              <w:rPr>
                <w:rFonts w:ascii="Century Gothic" w:hAnsi="Century Gothic"/>
              </w:rPr>
              <w:t xml:space="preserve">É </w:t>
            </w:r>
            <w:r>
              <w:rPr>
                <w:rFonts w:ascii="Century Gothic" w:hAnsi="Century Gothic"/>
              </w:rPr>
              <w:t>3 -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 xml:space="preserve">PREUVE 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 xml:space="preserve">VALUATION CONTINUE - (GRAM - VOC - CO -CE -EE </w:t>
            </w:r>
            <w:proofErr w:type="gramStart"/>
            <w:r>
              <w:rPr>
                <w:rFonts w:ascii="Century Gothic" w:hAnsi="Century Gothic"/>
              </w:rPr>
              <w:t>-  EO</w:t>
            </w:r>
            <w:proofErr w:type="gramEnd"/>
            <w:r>
              <w:rPr>
                <w:rFonts w:ascii="Century Gothic" w:hAnsi="Century Gothic"/>
              </w:rPr>
              <w:t>)ACTIVIT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S R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VISION DE CONTENUS</w:t>
            </w:r>
          </w:p>
        </w:tc>
      </w:tr>
      <w:tr w:rsidR="009E646A" w14:paraId="37149C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B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66972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>L.21/12</w:t>
            </w:r>
          </w:p>
        </w:tc>
        <w:tc>
          <w:tcPr>
            <w:tcW w:w="1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B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80F02" w14:textId="77777777" w:rsidR="009E646A" w:rsidRDefault="004F299D">
            <w:pPr>
              <w:pStyle w:val="Estilodetabla2"/>
            </w:pPr>
            <w:r>
              <w:rPr>
                <w:rFonts w:ascii="Century Gothic" w:hAnsi="Century Gothic"/>
              </w:rPr>
              <w:t xml:space="preserve">RATTRAPAGE EXAMENS 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VALUATION CONTINUE UNIT</w:t>
            </w:r>
            <w:r>
              <w:rPr>
                <w:rFonts w:ascii="Century Gothic" w:hAnsi="Century Gothic"/>
              </w:rPr>
              <w:t>É</w:t>
            </w:r>
            <w:r>
              <w:rPr>
                <w:rFonts w:ascii="Century Gothic" w:hAnsi="Century Gothic"/>
              </w:rPr>
              <w:t>S 1-2-3</w:t>
            </w:r>
          </w:p>
        </w:tc>
      </w:tr>
    </w:tbl>
    <w:p w14:paraId="2CBE7C90" w14:textId="77777777" w:rsidR="009E646A" w:rsidRDefault="009E646A">
      <w:pPr>
        <w:pStyle w:val="Cuerpo"/>
      </w:pPr>
    </w:p>
    <w:p w14:paraId="22BD7AAE" w14:textId="77777777" w:rsidR="009E646A" w:rsidRDefault="009E646A">
      <w:pPr>
        <w:pStyle w:val="Cuerpo"/>
      </w:pPr>
    </w:p>
    <w:p w14:paraId="5A181AEF" w14:textId="77777777" w:rsidR="009E646A" w:rsidRDefault="009E646A">
      <w:pPr>
        <w:pStyle w:val="Cuerpo"/>
        <w:rPr>
          <w:b/>
          <w:bCs/>
        </w:rPr>
      </w:pPr>
    </w:p>
    <w:p w14:paraId="69CE25BA" w14:textId="77777777" w:rsidR="009E646A" w:rsidRDefault="009E646A">
      <w:pPr>
        <w:pStyle w:val="Cuerpo"/>
        <w:rPr>
          <w:b/>
          <w:bCs/>
        </w:rPr>
      </w:pPr>
    </w:p>
    <w:p w14:paraId="248A47C9" w14:textId="77777777" w:rsidR="009E646A" w:rsidRDefault="009E646A">
      <w:pPr>
        <w:pStyle w:val="Cuerpo"/>
        <w:rPr>
          <w:b/>
          <w:bCs/>
        </w:rPr>
      </w:pPr>
    </w:p>
    <w:p w14:paraId="67F09D1E" w14:textId="77777777" w:rsidR="009E646A" w:rsidRDefault="009E646A">
      <w:pPr>
        <w:pStyle w:val="Cuerpo"/>
        <w:rPr>
          <w:b/>
          <w:bCs/>
        </w:rPr>
      </w:pPr>
    </w:p>
    <w:p w14:paraId="14C88375" w14:textId="77777777" w:rsidR="009E646A" w:rsidRDefault="009E646A">
      <w:pPr>
        <w:pStyle w:val="Cuerpo"/>
        <w:rPr>
          <w:b/>
          <w:bCs/>
        </w:rPr>
      </w:pPr>
    </w:p>
    <w:p w14:paraId="6B67E722" w14:textId="77777777" w:rsidR="009E646A" w:rsidRDefault="009E646A">
      <w:pPr>
        <w:pStyle w:val="Cuerpo"/>
        <w:rPr>
          <w:b/>
          <w:bCs/>
        </w:rPr>
      </w:pPr>
    </w:p>
    <w:p w14:paraId="0C1AF612" w14:textId="77777777" w:rsidR="009E646A" w:rsidRDefault="009E646A">
      <w:pPr>
        <w:pStyle w:val="Cuerpo"/>
        <w:rPr>
          <w:b/>
          <w:bCs/>
        </w:rPr>
      </w:pPr>
    </w:p>
    <w:p w14:paraId="015EC79E" w14:textId="77777777" w:rsidR="009E646A" w:rsidRDefault="009E646A">
      <w:pPr>
        <w:pStyle w:val="Cuerpo"/>
        <w:rPr>
          <w:b/>
          <w:bCs/>
        </w:rPr>
      </w:pPr>
    </w:p>
    <w:p w14:paraId="2C1C98EB" w14:textId="77777777" w:rsidR="009E646A" w:rsidRDefault="009E646A">
      <w:pPr>
        <w:pStyle w:val="Cuerpo"/>
        <w:rPr>
          <w:b/>
          <w:bCs/>
        </w:rPr>
      </w:pPr>
    </w:p>
    <w:p w14:paraId="602342C4" w14:textId="77777777" w:rsidR="009E646A" w:rsidRPr="009D2BAB" w:rsidRDefault="004F299D">
      <w:pPr>
        <w:pStyle w:val="Cuerpo"/>
        <w:rPr>
          <w:b/>
          <w:bCs/>
          <w:lang w:val="es-ES"/>
        </w:rPr>
      </w:pPr>
      <w:r>
        <w:rPr>
          <w:b/>
          <w:bCs/>
          <w:lang w:val="es-ES_tradnl"/>
        </w:rPr>
        <w:t>PROGRAMME:</w:t>
      </w:r>
    </w:p>
    <w:p w14:paraId="43C544EA" w14:textId="77777777" w:rsidR="009E646A" w:rsidRPr="009D2BAB" w:rsidRDefault="009E646A">
      <w:pPr>
        <w:pStyle w:val="Cuerpo"/>
        <w:rPr>
          <w:b/>
          <w:bCs/>
          <w:lang w:val="es-ES"/>
        </w:rPr>
      </w:pPr>
    </w:p>
    <w:p w14:paraId="01F18FCA" w14:textId="77777777" w:rsidR="009E646A" w:rsidRPr="009D2BAB" w:rsidRDefault="004F299D">
      <w:pPr>
        <w:pStyle w:val="Cuerpo"/>
        <w:rPr>
          <w:b/>
          <w:bCs/>
          <w:lang w:val="es-ES"/>
        </w:rPr>
      </w:pPr>
      <w:r>
        <w:rPr>
          <w:b/>
          <w:bCs/>
          <w:lang w:val="es-ES_tradnl"/>
        </w:rPr>
        <w:t xml:space="preserve">Professeurs: </w:t>
      </w:r>
    </w:p>
    <w:p w14:paraId="2B25F680" w14:textId="77777777" w:rsidR="009E646A" w:rsidRPr="009D2BAB" w:rsidRDefault="009E646A">
      <w:pPr>
        <w:pStyle w:val="Cuerpo"/>
        <w:rPr>
          <w:b/>
          <w:bCs/>
          <w:lang w:val="es-ES"/>
        </w:rPr>
      </w:pPr>
    </w:p>
    <w:p w14:paraId="6A6E563B" w14:textId="77777777" w:rsidR="009E646A" w:rsidRPr="009D2BAB" w:rsidRDefault="009E646A">
      <w:pPr>
        <w:pStyle w:val="Cuerpo"/>
        <w:rPr>
          <w:b/>
          <w:bCs/>
          <w:lang w:val="es-ES"/>
        </w:rPr>
      </w:pPr>
    </w:p>
    <w:p w14:paraId="25EEFC16" w14:textId="77777777" w:rsidR="009E646A" w:rsidRDefault="004F299D">
      <w:pPr>
        <w:pStyle w:val="Cuerpo"/>
        <w:rPr>
          <w:rStyle w:val="Ninguno"/>
          <w:rFonts w:ascii="Century Gothic" w:eastAsia="Century Gothic" w:hAnsi="Century Gothic" w:cs="Century Gothic"/>
          <w:b/>
          <w:bCs/>
          <w:color w:val="EE220C"/>
          <w:lang w:val="es-ES_tradnl"/>
        </w:rPr>
      </w:pPr>
      <w:r>
        <w:rPr>
          <w:rStyle w:val="Ninguno"/>
          <w:rFonts w:ascii="Century Gothic" w:hAnsi="Century Gothic"/>
          <w:b/>
          <w:bCs/>
          <w:lang w:val="pt-PT"/>
        </w:rPr>
        <w:t>GIMENO ROBLES, ALDA</w:t>
      </w:r>
      <w:r>
        <w:rPr>
          <w:rStyle w:val="Ninguno"/>
          <w:rFonts w:ascii="Century Gothic" w:hAnsi="Century Gothic"/>
          <w:b/>
          <w:bCs/>
          <w:lang w:val="es-ES_tradnl"/>
        </w:rPr>
        <w:t xml:space="preserve"> - Tutor</w:t>
      </w:r>
      <w:r>
        <w:rPr>
          <w:rStyle w:val="Ninguno"/>
          <w:rFonts w:ascii="Century Gothic" w:hAnsi="Century Gothic"/>
          <w:b/>
          <w:bCs/>
          <w:lang w:val="es-ES_tradnl"/>
        </w:rPr>
        <w:t>í</w:t>
      </w:r>
      <w:r>
        <w:rPr>
          <w:rStyle w:val="Ninguno"/>
          <w:rFonts w:ascii="Century Gothic" w:hAnsi="Century Gothic"/>
          <w:b/>
          <w:bCs/>
          <w:lang w:val="es-ES_tradnl"/>
        </w:rPr>
        <w:t xml:space="preserve">as: </w:t>
      </w:r>
      <w:r>
        <w:rPr>
          <w:rStyle w:val="Ninguno"/>
          <w:rFonts w:ascii="Century Gothic" w:hAnsi="Century Gothic"/>
          <w:b/>
          <w:bCs/>
          <w:lang w:val="es-ES_tradnl"/>
        </w:rPr>
        <w:t>Jueves de17 a19  (mediante cita previa) Despacho n.41 -  2a planta Edificio Filosof</w:t>
      </w:r>
      <w:r>
        <w:rPr>
          <w:rStyle w:val="Ninguno"/>
          <w:rFonts w:ascii="Century Gothic" w:hAnsi="Century Gothic"/>
          <w:b/>
          <w:bCs/>
          <w:lang w:val="es-ES_tradnl"/>
        </w:rPr>
        <w:t>í</w:t>
      </w:r>
      <w:r>
        <w:rPr>
          <w:rStyle w:val="Ninguno"/>
          <w:rFonts w:ascii="Century Gothic" w:hAnsi="Century Gothic"/>
          <w:b/>
          <w:bCs/>
          <w:lang w:val="es-ES_tradnl"/>
        </w:rPr>
        <w:t>a y Letras II</w:t>
      </w:r>
    </w:p>
    <w:p w14:paraId="5C49ABFC" w14:textId="77777777" w:rsidR="009E646A" w:rsidRDefault="009E646A">
      <w:pPr>
        <w:pStyle w:val="Cuerpo"/>
        <w:rPr>
          <w:rStyle w:val="Ninguno"/>
          <w:rFonts w:ascii="Century Gothic" w:eastAsia="Century Gothic" w:hAnsi="Century Gothic" w:cs="Century Gothic"/>
          <w:b/>
          <w:bCs/>
          <w:color w:val="EE220C"/>
          <w:lang w:val="es-ES_tradnl"/>
        </w:rPr>
      </w:pPr>
    </w:p>
    <w:p w14:paraId="1157D424" w14:textId="77777777" w:rsidR="009E646A" w:rsidRDefault="004F299D">
      <w:pPr>
        <w:pStyle w:val="Cuerpo"/>
        <w:rPr>
          <w:rStyle w:val="Ninguno"/>
          <w:rFonts w:ascii="Century Gothic" w:eastAsia="Century Gothic" w:hAnsi="Century Gothic" w:cs="Century Gothic"/>
          <w:b/>
          <w:bCs/>
          <w:color w:val="EE220C"/>
          <w:lang w:val="es-ES_tradnl"/>
        </w:rPr>
      </w:pPr>
      <w:r>
        <w:rPr>
          <w:rStyle w:val="Ninguno"/>
          <w:rFonts w:ascii="Century Gothic" w:hAnsi="Century Gothic"/>
          <w:b/>
          <w:bCs/>
          <w:color w:val="EE220C"/>
          <w:lang w:val="es-ES_tradnl"/>
        </w:rPr>
        <w:t>MANUALES DE REFERENCIA</w:t>
      </w:r>
    </w:p>
    <w:p w14:paraId="71722AA3" w14:textId="77777777" w:rsidR="009E646A" w:rsidRDefault="009E646A">
      <w:pPr>
        <w:pStyle w:val="Cuerpo"/>
        <w:rPr>
          <w:rStyle w:val="Ninguno"/>
          <w:rFonts w:ascii="Century Gothic" w:eastAsia="Century Gothic" w:hAnsi="Century Gothic" w:cs="Century Gothic"/>
          <w:b/>
          <w:bCs/>
          <w:color w:val="EE220C"/>
          <w:lang w:val="es-ES_tradnl"/>
        </w:rPr>
      </w:pPr>
    </w:p>
    <w:p w14:paraId="43DAACF2" w14:textId="77777777" w:rsidR="009E646A" w:rsidRPr="009D2BAB" w:rsidRDefault="004F299D">
      <w:pPr>
        <w:pStyle w:val="Cuerpo"/>
        <w:rPr>
          <w:rFonts w:ascii="Century Gothic" w:eastAsia="Century Gothic" w:hAnsi="Century Gothic" w:cs="Century Gothic"/>
          <w:i/>
          <w:iCs/>
          <w:lang w:val="es-ES"/>
        </w:rPr>
      </w:pPr>
      <w:r>
        <w:rPr>
          <w:rStyle w:val="Ninguno"/>
          <w:rFonts w:ascii="Century Gothic" w:hAnsi="Century Gothic"/>
          <w:b/>
          <w:bCs/>
          <w:i/>
          <w:iCs/>
          <w:lang w:val="es-ES_tradnl"/>
        </w:rPr>
        <w:t>Grammaire Essentielle du fran</w:t>
      </w:r>
      <w:r>
        <w:rPr>
          <w:rStyle w:val="Ninguno"/>
          <w:rFonts w:ascii="Century Gothic" w:hAnsi="Century Gothic"/>
          <w:b/>
          <w:bCs/>
          <w:i/>
          <w:iCs/>
          <w:lang w:val="es-ES_tradnl"/>
        </w:rPr>
        <w:t>ç</w:t>
      </w:r>
      <w:r>
        <w:rPr>
          <w:rStyle w:val="Ninguno"/>
          <w:rFonts w:ascii="Century Gothic" w:hAnsi="Century Gothic"/>
          <w:b/>
          <w:bCs/>
          <w:i/>
          <w:iCs/>
          <w:lang w:val="es-ES_tradnl"/>
        </w:rPr>
        <w:t>ais A1-A2</w:t>
      </w:r>
      <w:r>
        <w:rPr>
          <w:rFonts w:ascii="Century Gothic" w:hAnsi="Century Gothic"/>
          <w:i/>
          <w:iCs/>
          <w:lang w:val="es-ES_tradnl"/>
        </w:rPr>
        <w:t>,  Glaud, Loiseau, Merlet, Didier</w:t>
      </w:r>
    </w:p>
    <w:p w14:paraId="372991F6" w14:textId="77777777" w:rsidR="009E646A" w:rsidRPr="009D2BAB" w:rsidRDefault="004F299D">
      <w:pPr>
        <w:pStyle w:val="Cuerpo"/>
        <w:rPr>
          <w:rFonts w:ascii="Century Gothic" w:eastAsia="Century Gothic" w:hAnsi="Century Gothic" w:cs="Century Gothic"/>
          <w:b/>
          <w:bCs/>
          <w:i/>
          <w:iCs/>
          <w:lang w:val="es-ES"/>
        </w:rPr>
      </w:pPr>
      <w:r>
        <w:rPr>
          <w:rFonts w:ascii="Century Gothic" w:hAnsi="Century Gothic"/>
          <w:b/>
          <w:bCs/>
          <w:i/>
          <w:iCs/>
          <w:lang w:val="es-ES_tradnl"/>
        </w:rPr>
        <w:t>Vocabulaire en dialogues A1-A2</w:t>
      </w:r>
    </w:p>
    <w:p w14:paraId="50D1603C" w14:textId="77777777" w:rsidR="009E646A" w:rsidRDefault="009E646A">
      <w:pPr>
        <w:pStyle w:val="Cuerpo"/>
        <w:rPr>
          <w:rStyle w:val="Ninguno"/>
          <w:rFonts w:ascii="Century Gothic" w:eastAsia="Century Gothic" w:hAnsi="Century Gothic" w:cs="Century Gothic"/>
          <w:b/>
          <w:bCs/>
          <w:lang w:val="es-ES_tradnl"/>
        </w:rPr>
      </w:pPr>
    </w:p>
    <w:p w14:paraId="0B65BDC9" w14:textId="77777777" w:rsidR="009E646A" w:rsidRDefault="004F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before="100" w:after="100"/>
        <w:rPr>
          <w:rStyle w:val="Ninguno"/>
          <w:rFonts w:ascii="Century Gothic" w:eastAsia="Century Gothic" w:hAnsi="Century Gothic" w:cs="Century Gothic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Ninguno"/>
          <w:rFonts w:ascii="Century Gothic" w:eastAsia="Arial Unicode MS" w:hAnsi="Century Gothic" w:cs="Arial Unicode MS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CALENDARIO DE CONTROLES Y ACTIVIDADES DE EVALUACI</w:t>
      </w:r>
      <w:r>
        <w:rPr>
          <w:rStyle w:val="Ninguno"/>
          <w:rFonts w:ascii="Century Gothic" w:eastAsia="Arial Unicode MS" w:hAnsi="Century Gothic" w:cs="Arial Unicode MS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CONT</w:t>
      </w:r>
      <w:r>
        <w:rPr>
          <w:rStyle w:val="Ninguno"/>
          <w:rFonts w:ascii="Century Gothic" w:eastAsia="Arial Unicode MS" w:hAnsi="Century Gothic" w:cs="Arial Unicode MS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Í</w:t>
      </w:r>
      <w:r>
        <w:rPr>
          <w:rStyle w:val="Ninguno"/>
          <w:rFonts w:ascii="Century Gothic" w:eastAsia="Arial Unicode MS" w:hAnsi="Century Gothic" w:cs="Arial Unicode MS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NUA</w:t>
      </w:r>
    </w:p>
    <w:tbl>
      <w:tblPr>
        <w:tblStyle w:val="TableNormal"/>
        <w:tblW w:w="1456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396"/>
        <w:gridCol w:w="6314"/>
        <w:gridCol w:w="4855"/>
      </w:tblGrid>
      <w:tr w:rsidR="009E646A" w14:paraId="08A6CC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  <w:tblHeader/>
        </w:trPr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E6F48" w14:textId="77777777" w:rsidR="009E646A" w:rsidRPr="009D2BAB" w:rsidRDefault="009E646A">
            <w:pPr>
              <w:rPr>
                <w:lang w:val="es-ES"/>
              </w:rPr>
            </w:pPr>
          </w:p>
        </w:tc>
        <w:tc>
          <w:tcPr>
            <w:tcW w:w="63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FFDE3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TEOR</w:t>
            </w:r>
            <w:r>
              <w:rPr>
                <w:rFonts w:eastAsia="Arial Unicode MS" w:cs="Arial Unicode MS"/>
              </w:rPr>
              <w:t>Í</w:t>
            </w:r>
            <w:r>
              <w:rPr>
                <w:rFonts w:eastAsia="Arial Unicode MS" w:cs="Arial Unicode MS"/>
              </w:rPr>
              <w:t>A</w:t>
            </w:r>
          </w:p>
        </w:tc>
        <w:tc>
          <w:tcPr>
            <w:tcW w:w="48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BDA6A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PR</w:t>
            </w:r>
            <w:r>
              <w:rPr>
                <w:rFonts w:eastAsia="Arial Unicode MS" w:cs="Arial Unicode MS"/>
              </w:rPr>
              <w:t>Á</w:t>
            </w:r>
            <w:r>
              <w:rPr>
                <w:rFonts w:eastAsia="Arial Unicode MS" w:cs="Arial Unicode MS"/>
              </w:rPr>
              <w:t>CTICA</w:t>
            </w:r>
          </w:p>
        </w:tc>
      </w:tr>
      <w:tr w:rsidR="009E646A" w14:paraId="7156D4A0" w14:textId="7777777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/>
        </w:trPr>
        <w:tc>
          <w:tcPr>
            <w:tcW w:w="33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E193D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UNIT</w:t>
            </w:r>
            <w:r>
              <w:rPr>
                <w:rFonts w:eastAsia="Arial Unicode MS" w:cs="Arial Unicode MS"/>
              </w:rPr>
              <w:t xml:space="preserve">É </w:t>
            </w:r>
            <w:r>
              <w:rPr>
                <w:rFonts w:eastAsia="Arial Unicode MS" w:cs="Arial Unicode MS"/>
              </w:rPr>
              <w:t>1</w:t>
            </w:r>
          </w:p>
        </w:tc>
        <w:tc>
          <w:tcPr>
            <w:tcW w:w="63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AF3D5" w14:textId="77777777" w:rsidR="009E646A" w:rsidRDefault="004F299D">
            <w:pPr>
              <w:pStyle w:val="Estilodetabla2"/>
            </w:pPr>
            <w:r>
              <w:t>L.5/10</w:t>
            </w:r>
          </w:p>
          <w:p w14:paraId="2478EE7A" w14:textId="77777777" w:rsidR="009E646A" w:rsidRDefault="009E646A">
            <w:pPr>
              <w:pStyle w:val="Estilodetabla2"/>
            </w:pPr>
          </w:p>
          <w:p w14:paraId="4E617C5C" w14:textId="77777777" w:rsidR="009E646A" w:rsidRDefault="004F299D">
            <w:pPr>
              <w:pStyle w:val="Estilodetabla2"/>
            </w:pPr>
            <w:r>
              <w:t>GRAM</w:t>
            </w:r>
          </w:p>
        </w:tc>
        <w:tc>
          <w:tcPr>
            <w:tcW w:w="485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CBE8D" w14:textId="77777777" w:rsidR="009E646A" w:rsidRDefault="009E646A"/>
        </w:tc>
      </w:tr>
      <w:tr w:rsidR="009E646A" w:rsidRPr="009D2BAB" w14:paraId="270EF597" w14:textId="7777777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8012D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UNIT</w:t>
            </w:r>
            <w:r>
              <w:rPr>
                <w:rFonts w:eastAsia="Arial Unicode MS" w:cs="Arial Unicode MS"/>
              </w:rPr>
              <w:t xml:space="preserve">É </w:t>
            </w:r>
            <w:r>
              <w:rPr>
                <w:rFonts w:eastAsia="Arial Unicode MS" w:cs="Arial Unicode MS"/>
              </w:rPr>
              <w:t>2</w:t>
            </w:r>
          </w:p>
        </w:tc>
        <w:tc>
          <w:tcPr>
            <w:tcW w:w="63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1E959" w14:textId="77777777" w:rsidR="009E646A" w:rsidRPr="009D2BAB" w:rsidRDefault="004F299D">
            <w:pPr>
              <w:pStyle w:val="Estilodetabla2"/>
              <w:rPr>
                <w:lang w:val="es-ES"/>
              </w:rPr>
            </w:pPr>
            <w:r w:rsidRPr="009D2BAB">
              <w:rPr>
                <w:lang w:val="es-ES"/>
              </w:rPr>
              <w:t>L. 9/11</w:t>
            </w:r>
          </w:p>
          <w:p w14:paraId="0221D88C" w14:textId="77777777" w:rsidR="009E646A" w:rsidRPr="009D2BAB" w:rsidRDefault="009E646A">
            <w:pPr>
              <w:pStyle w:val="Estilodetabla2"/>
              <w:rPr>
                <w:lang w:val="es-ES"/>
              </w:rPr>
            </w:pPr>
          </w:p>
          <w:p w14:paraId="677D24D6" w14:textId="77777777" w:rsidR="009E646A" w:rsidRPr="009D2BAB" w:rsidRDefault="004F299D">
            <w:pPr>
              <w:pStyle w:val="Estilodetabla2"/>
              <w:rPr>
                <w:lang w:val="es-ES"/>
              </w:rPr>
            </w:pPr>
            <w:r w:rsidRPr="009D2BAB">
              <w:rPr>
                <w:lang w:val="es-ES"/>
              </w:rPr>
              <w:t>GRAM/VOC/CO/CE/EO/EE</w:t>
            </w:r>
          </w:p>
        </w:tc>
        <w:tc>
          <w:tcPr>
            <w:tcW w:w="4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B0581" w14:textId="77777777" w:rsidR="009E646A" w:rsidRPr="009D2BAB" w:rsidRDefault="004F299D">
            <w:pPr>
              <w:pStyle w:val="Estilodetabla2"/>
              <w:rPr>
                <w:lang w:val="es-ES"/>
              </w:rPr>
            </w:pPr>
            <w:r w:rsidRPr="009D2BAB">
              <w:rPr>
                <w:lang w:val="es-ES"/>
              </w:rPr>
              <w:t>PARLER DE SA PROFESSION - DONNER SES CORDONN</w:t>
            </w:r>
            <w:r w:rsidRPr="009D2BAB">
              <w:rPr>
                <w:lang w:val="es-ES"/>
              </w:rPr>
              <w:t>É</w:t>
            </w:r>
            <w:r w:rsidRPr="009D2BAB">
              <w:rPr>
                <w:lang w:val="es-ES"/>
              </w:rPr>
              <w:t>ES-D</w:t>
            </w:r>
            <w:r w:rsidRPr="009D2BAB">
              <w:rPr>
                <w:lang w:val="es-ES"/>
              </w:rPr>
              <w:t>É</w:t>
            </w:r>
            <w:r w:rsidRPr="009D2BAB">
              <w:rPr>
                <w:lang w:val="es-ES"/>
              </w:rPr>
              <w:t xml:space="preserve">CRIRE PHYSIQUEMENT </w:t>
            </w:r>
            <w:r w:rsidRPr="009D2BAB">
              <w:rPr>
                <w:lang w:val="es-ES"/>
              </w:rPr>
              <w:t xml:space="preserve">À </w:t>
            </w:r>
            <w:r w:rsidRPr="009D2BAB">
              <w:rPr>
                <w:lang w:val="es-ES"/>
              </w:rPr>
              <w:t>UNE  PERSONNE ET PARLER DE SON CARACT</w:t>
            </w:r>
            <w:r w:rsidRPr="009D2BAB">
              <w:rPr>
                <w:lang w:val="es-ES"/>
              </w:rPr>
              <w:t>È</w:t>
            </w:r>
            <w:r w:rsidRPr="009D2BAB">
              <w:rPr>
                <w:lang w:val="es-ES"/>
              </w:rPr>
              <w:t>RE - PARLER DE SES INT</w:t>
            </w:r>
            <w:r w:rsidRPr="009D2BAB">
              <w:rPr>
                <w:lang w:val="es-ES"/>
              </w:rPr>
              <w:t>É</w:t>
            </w:r>
            <w:r w:rsidRPr="009D2BAB">
              <w:rPr>
                <w:lang w:val="es-ES"/>
              </w:rPr>
              <w:t>R</w:t>
            </w:r>
            <w:r w:rsidRPr="009D2BAB">
              <w:rPr>
                <w:lang w:val="es-ES"/>
              </w:rPr>
              <w:t>Ê</w:t>
            </w:r>
            <w:r w:rsidRPr="009D2BAB">
              <w:rPr>
                <w:lang w:val="es-ES"/>
              </w:rPr>
              <w:t xml:space="preserve">TS - </w:t>
            </w:r>
            <w:r w:rsidRPr="009D2BAB">
              <w:rPr>
                <w:lang w:val="es-ES"/>
              </w:rPr>
              <w:t>RACONTER SA JOURN</w:t>
            </w:r>
            <w:r w:rsidRPr="009D2BAB">
              <w:rPr>
                <w:lang w:val="es-ES"/>
              </w:rPr>
              <w:t>É</w:t>
            </w:r>
            <w:r w:rsidRPr="009D2BAB">
              <w:rPr>
                <w:lang w:val="es-ES"/>
              </w:rPr>
              <w:t>E</w:t>
            </w:r>
          </w:p>
        </w:tc>
      </w:tr>
      <w:tr w:rsidR="009E646A" w14:paraId="0C9EEBFA" w14:textId="7777777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/>
        </w:trPr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05F87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UNIT</w:t>
            </w:r>
            <w:r>
              <w:rPr>
                <w:rFonts w:eastAsia="Arial Unicode MS" w:cs="Arial Unicode MS"/>
              </w:rPr>
              <w:t xml:space="preserve">É </w:t>
            </w:r>
            <w:r>
              <w:rPr>
                <w:rFonts w:eastAsia="Arial Unicode MS" w:cs="Arial Unicode MS"/>
              </w:rPr>
              <w:t>3</w:t>
            </w:r>
          </w:p>
        </w:tc>
        <w:tc>
          <w:tcPr>
            <w:tcW w:w="63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D5DF7" w14:textId="77777777" w:rsidR="009E646A" w:rsidRDefault="004F299D">
            <w:pPr>
              <w:pStyle w:val="Estilodetabla2"/>
            </w:pPr>
            <w:r>
              <w:t>J.17/12</w:t>
            </w:r>
          </w:p>
          <w:p w14:paraId="455A8EBE" w14:textId="77777777" w:rsidR="009E646A" w:rsidRDefault="009E646A">
            <w:pPr>
              <w:pStyle w:val="Estilodetabla2"/>
            </w:pPr>
          </w:p>
          <w:p w14:paraId="3E22E9D6" w14:textId="77777777" w:rsidR="009E646A" w:rsidRDefault="004F299D">
            <w:pPr>
              <w:pStyle w:val="Estilodetabla2"/>
            </w:pPr>
            <w:r>
              <w:t>GRAM/VOC/CO/CE/EE/EO</w:t>
            </w:r>
          </w:p>
        </w:tc>
        <w:tc>
          <w:tcPr>
            <w:tcW w:w="4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19646" w14:textId="77777777" w:rsidR="009E646A" w:rsidRDefault="004F299D">
            <w:pPr>
              <w:pStyle w:val="Estilodetabla2"/>
            </w:pPr>
            <w:r>
              <w:t xml:space="preserve">EXPRIMER SON OPINION PAR RAPPORT </w:t>
            </w:r>
            <w:r>
              <w:t xml:space="preserve">À </w:t>
            </w:r>
            <w:r>
              <w:t>UN PLAT OU UNE RECETTE - EXPLIQUER UNE RECETTE - DIALOGUE AU RESTAURANT - FAIRE LES COURSES</w:t>
            </w:r>
          </w:p>
        </w:tc>
      </w:tr>
    </w:tbl>
    <w:p w14:paraId="47CF828D" w14:textId="77777777" w:rsidR="009E646A" w:rsidRDefault="009E64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before="100" w:after="100"/>
        <w:rPr>
          <w:rStyle w:val="Ninguno"/>
          <w:rFonts w:ascii="Century Gothic" w:eastAsia="Century Gothic" w:hAnsi="Century Gothic" w:cs="Century Gothic"/>
          <w:b/>
          <w:bCs/>
          <w:color w:val="000000"/>
          <w:sz w:val="20"/>
          <w:szCs w:val="20"/>
          <w:u w:color="000000"/>
          <w:lang w:val="de-DE"/>
          <w14:textOutline w14:w="0" w14:cap="flat" w14:cmpd="sng" w14:algn="ctr">
            <w14:noFill/>
            <w14:prstDash w14:val="solid"/>
            <w14:bevel/>
          </w14:textOutline>
        </w:rPr>
      </w:pPr>
    </w:p>
    <w:p w14:paraId="7ED045EB" w14:textId="77777777" w:rsidR="009E646A" w:rsidRPr="009D2BAB" w:rsidRDefault="009E64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before="100" w:after="100" w:line="288" w:lineRule="auto"/>
        <w:jc w:val="both"/>
        <w:rPr>
          <w:rStyle w:val="Ninguno"/>
          <w:rFonts w:ascii="Century Gothic" w:eastAsia="Century Gothic" w:hAnsi="Century Gothic" w:cs="Century Gothic"/>
          <w:b/>
          <w:bCs/>
          <w:color w:val="000000"/>
          <w:sz w:val="20"/>
          <w:szCs w:val="20"/>
          <w:u w:color="000000"/>
          <w:lang w:val="en-US"/>
          <w14:textOutline w14:w="0" w14:cap="flat" w14:cmpd="sng" w14:algn="ctr">
            <w14:noFill/>
            <w14:prstDash w14:val="solid"/>
            <w14:bevel/>
          </w14:textOutline>
        </w:rPr>
      </w:pPr>
    </w:p>
    <w:p w14:paraId="17173B64" w14:textId="77777777" w:rsidR="009E646A" w:rsidRDefault="004F299D">
      <w:pPr>
        <w:numPr>
          <w:ilvl w:val="0"/>
          <w:numId w:val="2"/>
        </w:numPr>
        <w:spacing w:before="100" w:after="100" w:line="288" w:lineRule="auto"/>
        <w:jc w:val="both"/>
        <w:rPr>
          <w:rFonts w:ascii="Century Gothic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lastRenderedPageBreak/>
        <w:t>EE: Expresi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n escrita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(ejercicio de expresi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escrito sobre alguna de las situaciones o temas trabajados en clase. Tendr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á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que utilizarse los elementos gramaticales  y lexicales aprendidos en cada una de las unidades)</w:t>
      </w:r>
    </w:p>
    <w:p w14:paraId="714E17E8" w14:textId="77777777" w:rsidR="009E646A" w:rsidRDefault="004F299D">
      <w:pPr>
        <w:numPr>
          <w:ilvl w:val="0"/>
          <w:numId w:val="2"/>
        </w:numPr>
        <w:spacing w:before="100" w:after="100" w:line="288" w:lineRule="auto"/>
        <w:jc w:val="both"/>
        <w:rPr>
          <w:rFonts w:ascii="Century Gothic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CO/CE: Comprensi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oral/comprensi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n escrita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( ejercicios de comprensi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tipo test, respuesta larga, etc. sobre documentos escritos y de audio/video sobre los temas tratados en las unidades)</w:t>
      </w:r>
    </w:p>
    <w:p w14:paraId="5BF82268" w14:textId="77777777" w:rsidR="009E646A" w:rsidRDefault="004F299D">
      <w:pPr>
        <w:numPr>
          <w:ilvl w:val="0"/>
          <w:numId w:val="2"/>
        </w:numPr>
        <w:spacing w:before="100" w:after="100" w:line="288" w:lineRule="auto"/>
        <w:jc w:val="both"/>
        <w:rPr>
          <w:rFonts w:ascii="Century Gothic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Gram.: gram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á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tica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(ejercicios gramaticales de distintos tipos, similares a los trabajados en clase en esas unidades o bien tipo test)</w:t>
      </w:r>
    </w:p>
    <w:p w14:paraId="594CC4D3" w14:textId="77777777" w:rsidR="009E646A" w:rsidRDefault="004F299D">
      <w:pPr>
        <w:numPr>
          <w:ilvl w:val="0"/>
          <w:numId w:val="2"/>
        </w:numPr>
        <w:spacing w:before="100" w:after="100" w:line="288" w:lineRule="auto"/>
        <w:jc w:val="both"/>
        <w:rPr>
          <w:rFonts w:ascii="Century Gothic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Voc.: Vocabulario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(ejercicios de distintos tipos, similares a los realizados en clase o bien tipo test)</w:t>
      </w:r>
    </w:p>
    <w:p w14:paraId="7127B2B5" w14:textId="77777777" w:rsidR="009E646A" w:rsidRDefault="004F299D">
      <w:pPr>
        <w:numPr>
          <w:ilvl w:val="0"/>
          <w:numId w:val="2"/>
        </w:numPr>
        <w:spacing w:before="100" w:after="100" w:line="288" w:lineRule="auto"/>
        <w:jc w:val="both"/>
        <w:rPr>
          <w:rFonts w:ascii="Century Gothic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EO: Expresi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n oral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(los ejercicios orales de evaluaci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continua se har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á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en grupos de 2 o 3 personas y tendr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á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que preparar y representar oralmente las situaciones propuestas. El examen final se har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á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por parejas. Os pasar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é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un cuadrante conforme se acerque el momento para que os vay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á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is apuntando y sep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á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is a qu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é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hora ten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é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is que hacer el examen. El examen final tendr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 xml:space="preserve">á 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dos partes: un mon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logo sobre una situaci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ó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n a elegir entre varias y un di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á</w:t>
      </w:r>
      <w:r>
        <w:rPr>
          <w:rStyle w:val="Ninguno"/>
          <w:rFonts w:ascii="Century Gothic" w:eastAsia="Arial Unicode MS" w:hAnsi="Century Gothic" w:cs="Arial Unicode MS"/>
          <w:color w:val="000000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logo sobre alguna de las situaciones trabajadas en clase)</w:t>
      </w:r>
    </w:p>
    <w:p w14:paraId="1AFFC4B7" w14:textId="77777777" w:rsidR="009E646A" w:rsidRDefault="009E64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before="100" w:after="100" w:line="288" w:lineRule="auto"/>
        <w:jc w:val="both"/>
        <w:rPr>
          <w:rStyle w:val="Ninguno"/>
          <w:rFonts w:ascii="Century Gothic" w:eastAsia="Century Gothic" w:hAnsi="Century Gothic" w:cs="Century Gothic"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</w:p>
    <w:p w14:paraId="612A56CD" w14:textId="77777777" w:rsidR="009E646A" w:rsidRDefault="004F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before="100" w:after="100" w:line="288" w:lineRule="auto"/>
        <w:ind w:left="360"/>
        <w:jc w:val="both"/>
        <w:rPr>
          <w:rStyle w:val="Ninguno"/>
          <w:rFonts w:ascii="Century Gothic" w:eastAsia="Century Gothic" w:hAnsi="Century Gothic" w:cs="Century Gothic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Ninguno"/>
          <w:rFonts w:ascii="Century Gothic" w:eastAsia="Arial Unicode MS" w:hAnsi="Century Gothic" w:cs="Arial Unicode MS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CALENDARIO DE EX</w:t>
      </w:r>
      <w:r>
        <w:rPr>
          <w:rStyle w:val="Ninguno"/>
          <w:rFonts w:ascii="Century Gothic" w:eastAsia="Arial Unicode MS" w:hAnsi="Century Gothic" w:cs="Arial Unicode MS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Á</w:t>
      </w:r>
      <w:r>
        <w:rPr>
          <w:rStyle w:val="Ninguno"/>
          <w:rFonts w:ascii="Century Gothic" w:eastAsia="Arial Unicode MS" w:hAnsi="Century Gothic" w:cs="Arial Unicode MS"/>
          <w:b/>
          <w:bCs/>
          <w:color w:val="EE220C"/>
          <w:sz w:val="20"/>
          <w:szCs w:val="20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  <w:t>MENES FINALES</w:t>
      </w:r>
    </w:p>
    <w:tbl>
      <w:tblPr>
        <w:tblStyle w:val="TableNormal"/>
        <w:tblW w:w="1456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42"/>
        <w:gridCol w:w="3641"/>
        <w:gridCol w:w="3641"/>
        <w:gridCol w:w="3641"/>
      </w:tblGrid>
      <w:tr w:rsidR="009E646A" w14:paraId="6BE789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  <w:tblHeader/>
        </w:trPr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0EAC3" w14:textId="77777777" w:rsidR="009E646A" w:rsidRDefault="009E646A"/>
        </w:tc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B1115" w14:textId="77777777" w:rsidR="009E646A" w:rsidRDefault="009E646A"/>
        </w:tc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B2F16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PRUEBA ESCRITA</w:t>
            </w:r>
          </w:p>
        </w:tc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A64BD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EXAMEN ORAL*</w:t>
            </w:r>
          </w:p>
        </w:tc>
      </w:tr>
      <w:tr w:rsidR="009E646A" w14:paraId="7B2EC276" w14:textId="7777777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364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CB0EA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C-2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BC079" w14:textId="77777777" w:rsidR="009E646A" w:rsidRDefault="004F299D">
            <w:pPr>
              <w:pStyle w:val="Estilodetabla2"/>
            </w:pPr>
            <w:r>
              <w:t>08/01/2026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3B607" w14:textId="77777777" w:rsidR="009E646A" w:rsidRPr="009D2BAB" w:rsidRDefault="004F299D">
            <w:pPr>
              <w:pStyle w:val="Estilodetabla2"/>
              <w:rPr>
                <w:lang w:val="es-ES"/>
              </w:rPr>
            </w:pPr>
            <w:r w:rsidRPr="009D2BAB">
              <w:rPr>
                <w:lang w:val="es-ES"/>
              </w:rPr>
              <w:t>GRAM/VOC/CO/CE/EE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AFCBD" w14:textId="77777777" w:rsidR="009E646A" w:rsidRDefault="004F299D">
            <w:pPr>
              <w:pStyle w:val="Estilodetabla2"/>
            </w:pPr>
            <w:r>
              <w:t>25/01/2027</w:t>
            </w:r>
          </w:p>
        </w:tc>
      </w:tr>
      <w:tr w:rsidR="009E646A" w14:paraId="3E8D9601" w14:textId="7777777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726F9" w14:textId="77777777" w:rsidR="009E646A" w:rsidRDefault="004F299D">
            <w:pPr>
              <w:pStyle w:val="Estilodetabla1"/>
            </w:pPr>
            <w:r>
              <w:rPr>
                <w:rFonts w:eastAsia="Arial Unicode MS" w:cs="Arial Unicode MS"/>
              </w:rPr>
              <w:t>C-4</w:t>
            </w:r>
          </w:p>
        </w:tc>
        <w:tc>
          <w:tcPr>
            <w:tcW w:w="364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EECE7" w14:textId="77777777" w:rsidR="009E646A" w:rsidRDefault="004F299D">
            <w:pPr>
              <w:pStyle w:val="Estilodetabla2"/>
            </w:pPr>
            <w:r>
              <w:t>29/06/2026</w:t>
            </w:r>
          </w:p>
        </w:tc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360F1" w14:textId="77777777" w:rsidR="009E646A" w:rsidRPr="009D2BAB" w:rsidRDefault="004F299D">
            <w:pPr>
              <w:pStyle w:val="Estilodetabla2"/>
              <w:rPr>
                <w:lang w:val="es-ES"/>
              </w:rPr>
            </w:pPr>
            <w:r w:rsidRPr="009D2BAB">
              <w:rPr>
                <w:lang w:val="es-ES"/>
              </w:rPr>
              <w:t>GRAM/VOC/CO/CE/EE</w:t>
            </w:r>
          </w:p>
        </w:tc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ABD51" w14:textId="77777777" w:rsidR="009E646A" w:rsidRDefault="004F299D">
            <w:pPr>
              <w:pStyle w:val="Estilodetabla2"/>
            </w:pPr>
            <w:r>
              <w:t>05/07/2027</w:t>
            </w:r>
          </w:p>
        </w:tc>
      </w:tr>
    </w:tbl>
    <w:p w14:paraId="58C08C70" w14:textId="77777777" w:rsidR="009E646A" w:rsidRDefault="009E64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before="100" w:after="100"/>
        <w:jc w:val="both"/>
        <w:rPr>
          <w:rStyle w:val="Ninguno"/>
          <w:rFonts w:ascii="Century Gothic" w:eastAsia="Century Gothic" w:hAnsi="Century Gothic" w:cs="Century Gothic"/>
          <w:b/>
          <w:bCs/>
          <w:color w:val="000000"/>
          <w:sz w:val="18"/>
          <w:szCs w:val="18"/>
          <w:u w:color="000000"/>
          <w:lang w:val="es-ES_tradnl"/>
          <w14:textOutline w14:w="0" w14:cap="flat" w14:cmpd="sng" w14:algn="ctr">
            <w14:noFill/>
            <w14:prstDash w14:val="solid"/>
            <w14:bevel/>
          </w14:textOutline>
        </w:rPr>
      </w:pPr>
    </w:p>
    <w:p w14:paraId="6DD889FD" w14:textId="77777777" w:rsidR="009E646A" w:rsidRDefault="004F299D">
      <w:pPr>
        <w:pStyle w:val="Poromisin"/>
        <w:spacing w:before="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*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La presentaci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a la Prueba Oral es Obligatoria por parte del alumno tanto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 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en la Convocatoria de Junio como en la de Julio.</w:t>
      </w:r>
    </w:p>
    <w:p w14:paraId="27329EEE" w14:textId="77777777" w:rsidR="009E646A" w:rsidRDefault="009E646A">
      <w:pPr>
        <w:pStyle w:val="Poromisin"/>
        <w:spacing w:before="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</w:p>
    <w:p w14:paraId="5C07D937" w14:textId="77777777" w:rsidR="009E646A" w:rsidRDefault="009E646A">
      <w:pPr>
        <w:pStyle w:val="Poromisin"/>
        <w:spacing w:before="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3424FB22" w14:textId="77777777" w:rsidR="009E646A" w:rsidRDefault="009E646A">
      <w:pPr>
        <w:pStyle w:val="Poromisin"/>
        <w:spacing w:before="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09C30D43" w14:textId="77777777" w:rsidR="009E646A" w:rsidRDefault="004F299D">
      <w:pPr>
        <w:pStyle w:val="Poromisin"/>
        <w:spacing w:before="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 xml:space="preserve">PUNTUALIZACIONES SOBRE LA </w:t>
      </w: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EVALUACI</w:t>
      </w: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N</w:t>
      </w:r>
    </w:p>
    <w:p w14:paraId="1AE088E0" w14:textId="77777777" w:rsidR="009E646A" w:rsidRDefault="009E646A">
      <w:pPr>
        <w:pStyle w:val="Poromisin"/>
        <w:spacing w:before="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32EFC26E" w14:textId="77777777" w:rsidR="009E646A" w:rsidRDefault="009E646A">
      <w:pPr>
        <w:pStyle w:val="Poromisin"/>
        <w:spacing w:before="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3302D39F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Se evaluar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la capacidad de :</w:t>
      </w:r>
    </w:p>
    <w:p w14:paraId="0E7D568D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1- Buscar y utilizar informaci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referida a los aspectos te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ricos de la asignatura</w:t>
      </w:r>
    </w:p>
    <w:p w14:paraId="796E2640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2- Expresarse por escrito con correcci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it-IT"/>
        </w:rPr>
        <w:t>n ling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üí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stica y pragm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á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tica adecuada al nivel B1.1.</w:t>
      </w:r>
    </w:p>
    <w:p w14:paraId="11BE6CF3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pt-PT"/>
        </w:rPr>
        <w:lastRenderedPageBreak/>
        <w:t>3- Utilizar recursos inform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á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pt-PT"/>
        </w:rPr>
        <w:t xml:space="preserve">ticos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pt-PT"/>
        </w:rPr>
        <w:t>para realizar actividades de expresi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y comprensi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pt-PT"/>
        </w:rPr>
        <w:t>n escrita.</w:t>
      </w:r>
    </w:p>
    <w:p w14:paraId="516657F4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4- Trabajar de manera aut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noma y en equipo.</w:t>
      </w:r>
    </w:p>
    <w:p w14:paraId="5E4915E3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5- Realizar individualmente y en equipo actividades de comprensi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y expresi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pt-PT"/>
        </w:rPr>
        <w:t>n escrita creativas.</w:t>
      </w:r>
    </w:p>
    <w:p w14:paraId="34D99509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6- Mostrar una actitud respetuosa y no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discriminatoria, en las actividades realizadas y en marco del aula.</w:t>
      </w:r>
    </w:p>
    <w:p w14:paraId="1A373F82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7- Autoevaluar, coevaluar y evaluar el proceso de ense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ñ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anza-aprendizaje.</w:t>
      </w:r>
    </w:p>
    <w:p w14:paraId="548C0B68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8- Analizar y sintetizar producciones escritas.</w:t>
      </w:r>
    </w:p>
    <w:p w14:paraId="1B9E82EE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9- Comprender, reconocer y utilizar expresiones y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macrofunciones ling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üí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sticas en las diferentes variantes y registros de la lengua francesa. </w:t>
      </w:r>
    </w:p>
    <w:p w14:paraId="2B119863" w14:textId="77777777" w:rsidR="009E646A" w:rsidRDefault="009E646A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5D0FE315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C</w:t>
      </w: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á</w:t>
      </w: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lculo de la nota final</w:t>
      </w:r>
    </w:p>
    <w:p w14:paraId="458783A8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Para superar la asignatura, se deber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obtener un m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í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nimo de 5 puntos en la nota final.</w:t>
      </w:r>
    </w:p>
    <w:p w14:paraId="7AD29480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El c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á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lculo de la nota final resultar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de la suma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de las calificaciones obtenidas en cada una de las actividades, seg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ú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los porcentajes especificados.</w:t>
      </w:r>
    </w:p>
    <w:p w14:paraId="7B97F5D9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Aquello/as alumno/as que, teniendo suspendida la asignatura, aprueben o bien el examen de la prueba final o bien los trabajos pr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á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cticos escritos en el primer periodo de evaluaci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deben tener en cuenta que la nota de la parte aprobada se guardar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á ú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nicamente hasta el segundo periodo de evaluaci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n, dentro del mismo curso acad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fr-FR"/>
        </w:rPr>
        <w:t>é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it-IT"/>
        </w:rPr>
        <w:t>mico.</w:t>
      </w:r>
    </w:p>
    <w:p w14:paraId="0FBF6FB6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 xml:space="preserve"> Actividades formativas recuperables y actividades formativas no recuperables</w:t>
      </w:r>
    </w:p>
    <w:p w14:paraId="3E2D3F8E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pt-PT"/>
        </w:rPr>
        <w:t>Se considerar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á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actividades formativas recuperables las redacciones o ejercicios de cualquier tipo que la profesora pueda solicitar a lo largo del curso y que no est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fr-FR"/>
        </w:rPr>
        <w:t>é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n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incluidos en las actividades especificadas en la gu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í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pt-PT"/>
        </w:rPr>
        <w:t>a docente.</w:t>
      </w:r>
    </w:p>
    <w:p w14:paraId="68EC0B64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Se consideran actividades no recuperables la asistencia/participaci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en clase, los trabajos orales o escritos especificados en la gu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í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a docente y el examen final.</w:t>
      </w:r>
    </w:p>
    <w:p w14:paraId="427DEF3E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lastRenderedPageBreak/>
        <w:t xml:space="preserve">La entrega de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actividades evaluables deber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respetar la fecha fijada, en caso contrario la actividad no ser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evaluada.</w:t>
      </w:r>
    </w:p>
    <w:p w14:paraId="744FF749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u w:val="single"/>
          <w:shd w:val="clear" w:color="auto" w:fill="FFFFFF"/>
        </w:rPr>
      </w:pPr>
      <w:r>
        <w:rPr>
          <w:rFonts w:ascii="Century Gothic" w:hAnsi="Century Gothic"/>
          <w:b/>
          <w:bCs/>
          <w:color w:val="212529"/>
          <w:sz w:val="20"/>
          <w:szCs w:val="20"/>
          <w:u w:val="single"/>
          <w:shd w:val="clear" w:color="auto" w:fill="FFFFFF"/>
        </w:rPr>
        <w:t>Excepci</w:t>
      </w:r>
      <w:r>
        <w:rPr>
          <w:rFonts w:ascii="Century Gothic" w:hAnsi="Century Gothic"/>
          <w:b/>
          <w:bCs/>
          <w:color w:val="212529"/>
          <w:sz w:val="20"/>
          <w:szCs w:val="20"/>
          <w:u w:val="single"/>
          <w:shd w:val="clear" w:color="auto" w:fill="FFFFFF"/>
        </w:rPr>
        <w:t>ó</w:t>
      </w:r>
      <w:r>
        <w:rPr>
          <w:rFonts w:ascii="Century Gothic" w:hAnsi="Century Gothic"/>
          <w:b/>
          <w:bCs/>
          <w:color w:val="212529"/>
          <w:sz w:val="20"/>
          <w:szCs w:val="20"/>
          <w:u w:val="single"/>
          <w:shd w:val="clear" w:color="auto" w:fill="FFFFFF"/>
          <w:lang w:val="de-DE"/>
        </w:rPr>
        <w:t>n:</w:t>
      </w:r>
    </w:p>
    <w:p w14:paraId="3ACE9C96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La no realizaci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de una o varias actividades evaluables contempladas deber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justificarse documentalmente. S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lo en estos casos, la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profesora propondr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una actividad similar que se entregar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en fecha distinta.</w:t>
      </w:r>
    </w:p>
    <w:p w14:paraId="235A0414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 xml:space="preserve"> Asistencia</w:t>
      </w:r>
    </w:p>
    <w:p w14:paraId="4F5B4815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Si por razones debidamente justificadas el/la alumno/a no pudiera asistir a las clases te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ó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it-IT"/>
        </w:rPr>
        <w:t>rico-pr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</w:rPr>
        <w:t>á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cticas, deber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 xml:space="preserve">ponerse en contacto con el profesor, 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personalmente, mediante las herramientas del Campus Virtual o por correo electr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ó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nico con el fin de acordar el tipo de trabajo sustitutivo que compense la evaluaci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ó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n continua y la asistencia, as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í </w:t>
      </w:r>
      <w:r>
        <w:rPr>
          <w:rStyle w:val="Ninguno"/>
          <w:rFonts w:ascii="Century Gothic" w:hAnsi="Century Gothic"/>
          <w:color w:val="212529"/>
          <w:sz w:val="20"/>
          <w:szCs w:val="20"/>
          <w:shd w:val="clear" w:color="auto" w:fill="FFFFFF"/>
          <w:lang w:val="es-ES_tradnl"/>
        </w:rPr>
        <w:t>como las fechas de entrega</w:t>
      </w: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.</w:t>
      </w:r>
    </w:p>
    <w:p w14:paraId="7BE93F24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EN CASO DE NO SUPERAR LA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ASIGNATURA EN EL PRIMER PERIODO DE EVALUACI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N:</w:t>
      </w:r>
    </w:p>
    <w:p w14:paraId="3E284F66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Aquello/as alumna/os que no hayan superado la asignatura en el primer periodo de evaluaci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podr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á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n repetir aquellas actividades evaluables que no hayan sido superadas y entregarlas antes de la fecha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fijada para la prueba del segundo periodo de evaluaci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(julio) del a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ñ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o universitario en curso.</w:t>
      </w:r>
    </w:p>
    <w:p w14:paraId="2B7AD7B2" w14:textId="77777777" w:rsidR="009E646A" w:rsidRDefault="004F299D">
      <w:pPr>
        <w:pStyle w:val="Poromisin"/>
        <w:spacing w:before="0" w:after="32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Queda entendido que la posibilidad de repetir o recuperar una actividad no significa necesariamente superarla.</w:t>
      </w:r>
    </w:p>
    <w:p w14:paraId="22B180C3" w14:textId="77777777" w:rsidR="009E646A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EN CASO DE NO SUPERAR LA ASIGNATURA EN EL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PRIMER PERIODO DE EVALUACI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N:</w:t>
      </w:r>
    </w:p>
    <w:p w14:paraId="0EA57C0E" w14:textId="77777777" w:rsidR="009E646A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it-IT"/>
        </w:rPr>
        <w:t>Se guardar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la nota de la parte que haya sido superada (evaluaci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 continua o prueba final).</w:t>
      </w:r>
    </w:p>
    <w:p w14:paraId="7D94D5F0" w14:textId="77777777" w:rsidR="009E646A" w:rsidRDefault="004F299D">
      <w:pPr>
        <w:pStyle w:val="Poromisin"/>
        <w:spacing w:before="0" w:after="240" w:line="240" w:lineRule="auto"/>
        <w:jc w:val="both"/>
        <w:rPr>
          <w:rStyle w:val="Ninguno"/>
          <w:rFonts w:ascii="Century Gothic" w:eastAsia="Century Gothic" w:hAnsi="Century Gothic" w:cs="Century Gothic"/>
          <w:b/>
          <w:bCs/>
          <w:color w:val="212529"/>
          <w:sz w:val="20"/>
          <w:szCs w:val="20"/>
          <w:u w:val="single"/>
          <w:shd w:val="clear" w:color="auto" w:fill="FFFFFF"/>
        </w:rPr>
      </w:pP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En caso de no haber superado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 xml:space="preserve"> 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pt-PT"/>
        </w:rPr>
        <w:t>las actividades pr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á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cticas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 que exigen la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 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presentaci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n, defensa y asistencia a la correcci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ó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n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presencial en el aula por parte del alumno,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 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(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30% de la evaluaci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ó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it-IT"/>
        </w:rPr>
        <w:t>n continua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) ,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 xml:space="preserve">el estudiante que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  <w:lang w:val="pt-PT"/>
        </w:rPr>
        <w:t>, seg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ú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n la Normativa de la Univesidad de Alicante (BOUA del 9-10-2015)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haya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 xml:space="preserve"> 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cumplido con el requisito de no haber faltado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 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a m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á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it-IT"/>
        </w:rPr>
        <w:t xml:space="preserve">s del 20%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 xml:space="preserve">(3 clases) de las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horas de actividad docente, podr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 xml:space="preserve">á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recupararlas realizando las actividades sustitutivas que el profesor considere convenientes y entregarlas antes del d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í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a del examen final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.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u w:val="single"/>
          <w:shd w:val="clear" w:color="auto" w:fill="FFFFFF"/>
          <w:lang w:val="es-ES_tradnl"/>
        </w:rPr>
        <w:t>La No Asistencia, en todo caso, deber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u w:val="single"/>
          <w:shd w:val="clear" w:color="auto" w:fill="FFFFFF"/>
        </w:rPr>
        <w:t xml:space="preserve">á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u w:val="single"/>
          <w:shd w:val="clear" w:color="auto" w:fill="FFFFFF"/>
          <w:lang w:val="pt-PT"/>
        </w:rPr>
        <w:t xml:space="preserve">estar convenientemente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u w:val="single"/>
          <w:shd w:val="clear" w:color="auto" w:fill="FFFFFF"/>
          <w:lang w:val="pt-PT"/>
        </w:rPr>
        <w:t>justificada.</w:t>
      </w:r>
    </w:p>
    <w:p w14:paraId="51E04283" w14:textId="77777777" w:rsidR="009E646A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Si la prueba no superada es el examen final C-2, el estudiante deber</w:t>
      </w: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 xml:space="preserve">á </w:t>
      </w: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realizar el examen de la convocatoria C-4 completo (escrito y oral).</w:t>
      </w:r>
    </w:p>
    <w:p w14:paraId="23646BD7" w14:textId="77777777" w:rsidR="009E646A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Queda entendido que la posibilidad de repetir o recuperar una actividad no significa 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necesariamente superarla.</w:t>
      </w:r>
    </w:p>
    <w:p w14:paraId="5E89DF2F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</w:p>
    <w:p w14:paraId="6A44043C" w14:textId="77777777" w:rsidR="009E646A" w:rsidRDefault="004F299D">
      <w:pPr>
        <w:pStyle w:val="Poromisin"/>
        <w:pBdr>
          <w:top w:val="single" w:sz="8" w:space="6" w:color="000000"/>
          <w:left w:val="single" w:sz="8" w:space="6" w:color="000000"/>
          <w:bottom w:val="single" w:sz="8" w:space="6" w:color="000000"/>
          <w:right w:val="single" w:sz="8" w:space="6" w:color="000000"/>
        </w:pBdr>
        <w:spacing w:before="0" w:after="240" w:line="48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lastRenderedPageBreak/>
        <w:t>PONDERACI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Ó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N: 60% EVAL CONT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[</w:t>
      </w:r>
      <w:r>
        <w:rPr>
          <w:rStyle w:val="Ninguno"/>
          <w:rFonts w:ascii="Century Gothic" w:hAnsi="Century Gothic"/>
          <w:b/>
          <w:bCs/>
          <w:color w:val="EE220C"/>
          <w:sz w:val="20"/>
          <w:szCs w:val="20"/>
          <w:shd w:val="clear" w:color="auto" w:fill="FFFFFF"/>
          <w:lang w:val="es-ES_tradnl"/>
        </w:rPr>
        <w:t>TEOR</w:t>
      </w:r>
      <w:r>
        <w:rPr>
          <w:rStyle w:val="Ninguno"/>
          <w:rFonts w:ascii="Century Gothic" w:hAnsi="Century Gothic"/>
          <w:b/>
          <w:bCs/>
          <w:color w:val="EE220C"/>
          <w:sz w:val="20"/>
          <w:szCs w:val="20"/>
          <w:shd w:val="clear" w:color="auto" w:fill="FFFFFF"/>
          <w:lang w:val="es-ES_tradnl"/>
        </w:rPr>
        <w:t>Í</w:t>
      </w:r>
      <w:r>
        <w:rPr>
          <w:rStyle w:val="Ninguno"/>
          <w:rFonts w:ascii="Century Gothic" w:hAnsi="Century Gothic"/>
          <w:b/>
          <w:bCs/>
          <w:color w:val="EE220C"/>
          <w:sz w:val="20"/>
          <w:szCs w:val="20"/>
          <w:shd w:val="clear" w:color="auto" w:fill="FFFFFF"/>
          <w:lang w:val="es-ES_tradnl"/>
        </w:rPr>
        <w:t>A</w:t>
      </w:r>
      <w:r>
        <w:rPr>
          <w:rStyle w:val="Ninguno"/>
          <w:rFonts w:ascii="Century Gothic" w:hAnsi="Century Gothic"/>
          <w:b/>
          <w:bCs/>
          <w:color w:val="FF2600"/>
          <w:sz w:val="20"/>
          <w:szCs w:val="20"/>
          <w:shd w:val="clear" w:color="auto" w:fill="FFFFFF"/>
          <w:lang w:val="es-ES_tradnl"/>
        </w:rPr>
        <w:t>30%(</w:t>
      </w:r>
      <w:r>
        <w:rPr>
          <w:rStyle w:val="Ninguno"/>
          <w:rFonts w:ascii="Century Gothic" w:eastAsia="Century Gothic" w:hAnsi="Century Gothic" w:cs="Century Gothic"/>
          <w:b/>
          <w:bCs/>
          <w:noProof/>
          <w:color w:val="FF2600"/>
          <w:sz w:val="20"/>
          <w:szCs w:val="20"/>
          <w:shd w:val="clear" w:color="auto" w:fill="FFFFFF"/>
        </w:rPr>
        <w:drawing>
          <wp:anchor distT="152400" distB="152400" distL="152400" distR="152400" simplePos="0" relativeHeight="251659264" behindDoc="0" locked="0" layoutInCell="1" allowOverlap="1" wp14:anchorId="503A6C0C" wp14:editId="6C4FDCA7">
            <wp:simplePos x="0" y="0"/>
            <wp:positionH relativeFrom="margin">
              <wp:posOffset>1688469</wp:posOffset>
            </wp:positionH>
            <wp:positionV relativeFrom="line">
              <wp:posOffset>712036</wp:posOffset>
            </wp:positionV>
            <wp:extent cx="4862280" cy="2463920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4"/>
                <wp:lineTo x="0" y="21604"/>
                <wp:lineTo x="0" y="0"/>
              </wp:wrapPolygon>
            </wp:wrapThrough>
            <wp:docPr id="1073741825" name="officeArt object" descr="Captura de Pantalla 2025-08-30 a las 13.51.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aptura de Pantalla 2025-08-30 a las 13.51.37.png" descr="Captura de Pantalla 2025-08-30 a las 13.51.37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62280" cy="24639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Century Gothic" w:hAnsi="Century Gothic"/>
          <w:b/>
          <w:bCs/>
          <w:color w:val="FF2600"/>
          <w:sz w:val="20"/>
          <w:szCs w:val="20"/>
          <w:shd w:val="clear" w:color="auto" w:fill="FFFFFF"/>
          <w:lang w:val="es-ES_tradnl"/>
        </w:rPr>
        <w:t xml:space="preserve"> </w:t>
      </w:r>
      <w:r>
        <w:rPr>
          <w:rStyle w:val="Ninguno"/>
          <w:rFonts w:ascii="Century Gothic" w:hAnsi="Century Gothic"/>
          <w:b/>
          <w:bCs/>
          <w:color w:val="017100"/>
          <w:sz w:val="20"/>
          <w:szCs w:val="20"/>
          <w:shd w:val="clear" w:color="auto" w:fill="FFFFFF"/>
          <w:lang w:val="es-ES_tradnl"/>
        </w:rPr>
        <w:t xml:space="preserve">[U1(10%)+U2(10%)+U3(10%))+ </w:t>
      </w:r>
      <w:r>
        <w:rPr>
          <w:rStyle w:val="Ninguno"/>
          <w:rFonts w:ascii="Century Gothic" w:hAnsi="Century Gothic"/>
          <w:b/>
          <w:bCs/>
          <w:color w:val="EE220C"/>
          <w:sz w:val="20"/>
          <w:szCs w:val="20"/>
          <w:shd w:val="clear" w:color="auto" w:fill="FFFFFF"/>
          <w:lang w:val="es-ES_tradnl"/>
        </w:rPr>
        <w:t>PR</w:t>
      </w:r>
      <w:r>
        <w:rPr>
          <w:rStyle w:val="Ninguno"/>
          <w:rFonts w:ascii="Century Gothic" w:hAnsi="Century Gothic"/>
          <w:b/>
          <w:bCs/>
          <w:color w:val="EE220C"/>
          <w:sz w:val="20"/>
          <w:szCs w:val="20"/>
          <w:shd w:val="clear" w:color="auto" w:fill="FFFFFF"/>
          <w:lang w:val="es-ES_tradnl"/>
        </w:rPr>
        <w:t>Á</w:t>
      </w:r>
      <w:r>
        <w:rPr>
          <w:rStyle w:val="Ninguno"/>
          <w:rFonts w:ascii="Century Gothic" w:hAnsi="Century Gothic"/>
          <w:b/>
          <w:bCs/>
          <w:color w:val="EE220C"/>
          <w:sz w:val="20"/>
          <w:szCs w:val="20"/>
          <w:shd w:val="clear" w:color="auto" w:fill="FFFFFF"/>
          <w:lang w:val="es-ES_tradnl"/>
        </w:rPr>
        <w:t xml:space="preserve">CTICA 30% </w:t>
      </w:r>
      <w:r>
        <w:rPr>
          <w:rStyle w:val="Ninguno"/>
          <w:rFonts w:ascii="Century Gothic" w:hAnsi="Century Gothic"/>
          <w:b/>
          <w:bCs/>
          <w:color w:val="017100"/>
          <w:sz w:val="20"/>
          <w:szCs w:val="20"/>
          <w:shd w:val="clear" w:color="auto" w:fill="FFFFFF"/>
          <w:lang w:val="es-ES_tradnl"/>
        </w:rPr>
        <w:t>[U1-U2 VOC/CO/CE/EE/EO (15%) + [U3] VOC/CO/CE/EE/EO (15%)]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 </w:t>
      </w:r>
      <w:r>
        <w:rPr>
          <w:rStyle w:val="Ninguno"/>
          <w:rFonts w:ascii="Century Gothic" w:hAnsi="Century Gothic"/>
          <w:b/>
          <w:bCs/>
          <w:color w:val="212529"/>
          <w:sz w:val="20"/>
          <w:szCs w:val="20"/>
          <w:shd w:val="clear" w:color="auto" w:fill="FFFFFF"/>
          <w:lang w:val="es-ES_tradnl"/>
        </w:rPr>
        <w:t>+ 40% PRUEBA FINAL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 xml:space="preserve"> (</w:t>
      </w:r>
      <w:r>
        <w:rPr>
          <w:rStyle w:val="Ninguno"/>
          <w:rFonts w:ascii="Century Gothic" w:hAnsi="Century Gothic"/>
          <w:b/>
          <w:bCs/>
          <w:color w:val="0076BA"/>
          <w:sz w:val="20"/>
          <w:szCs w:val="20"/>
          <w:shd w:val="clear" w:color="auto" w:fill="FFFFFF"/>
          <w:lang w:val="es-ES_tradnl"/>
        </w:rPr>
        <w:t>EXAMEN ESCRITO 25%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[</w:t>
      </w:r>
      <w:r>
        <w:rPr>
          <w:rStyle w:val="Ninguno"/>
          <w:rFonts w:ascii="Century Gothic" w:hAnsi="Century Gothic"/>
          <w:b/>
          <w:bCs/>
          <w:color w:val="017100"/>
          <w:sz w:val="20"/>
          <w:szCs w:val="20"/>
          <w:shd w:val="clear" w:color="auto" w:fill="FFFFFF"/>
          <w:lang w:val="es-ES_tradnl"/>
        </w:rPr>
        <w:t>(GRAM.(5%)+VOC.(5%)+(CO(7,5%)+(CE(7,5%)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]+</w:t>
      </w:r>
      <w:r>
        <w:rPr>
          <w:rStyle w:val="Ninguno"/>
          <w:rFonts w:ascii="Century Gothic" w:hAnsi="Century Gothic"/>
          <w:b/>
          <w:bCs/>
          <w:color w:val="0076BA"/>
          <w:sz w:val="20"/>
          <w:szCs w:val="20"/>
          <w:shd w:val="clear" w:color="auto" w:fill="FFFFFF"/>
          <w:lang w:val="es-ES_tradnl"/>
        </w:rPr>
        <w:t>EXAMEN ORAL 15%</w:t>
      </w:r>
      <w:r>
        <w:rPr>
          <w:rFonts w:ascii="Century Gothic" w:hAnsi="Century Gothic"/>
          <w:color w:val="212529"/>
          <w:sz w:val="20"/>
          <w:szCs w:val="20"/>
          <w:shd w:val="clear" w:color="auto" w:fill="FFFFFF"/>
        </w:rPr>
        <w:t>)</w:t>
      </w:r>
    </w:p>
    <w:p w14:paraId="4E635CCB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</w:p>
    <w:p w14:paraId="54EBC045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</w:p>
    <w:p w14:paraId="733BFFD0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</w:p>
    <w:p w14:paraId="5FD1CC37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</w:p>
    <w:p w14:paraId="0E944B5A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</w:p>
    <w:p w14:paraId="6A1B685A" w14:textId="77777777" w:rsidR="009E646A" w:rsidRPr="009D2BAB" w:rsidRDefault="009E646A">
      <w:pPr>
        <w:pStyle w:val="Cuerpo"/>
        <w:rPr>
          <w:b/>
          <w:bCs/>
          <w:sz w:val="20"/>
          <w:szCs w:val="20"/>
          <w:lang w:val="es-ES"/>
        </w:rPr>
      </w:pPr>
    </w:p>
    <w:p w14:paraId="387F286D" w14:textId="77777777" w:rsidR="009E646A" w:rsidRPr="009D2BAB" w:rsidRDefault="009E646A">
      <w:pPr>
        <w:pStyle w:val="Cuerpo"/>
        <w:rPr>
          <w:b/>
          <w:bCs/>
          <w:sz w:val="20"/>
          <w:szCs w:val="20"/>
          <w:lang w:val="es-ES"/>
        </w:rPr>
      </w:pPr>
    </w:p>
    <w:p w14:paraId="013EAE60" w14:textId="77777777" w:rsidR="009E646A" w:rsidRPr="009D2BAB" w:rsidRDefault="009E646A">
      <w:pPr>
        <w:pStyle w:val="Cuerpo"/>
        <w:rPr>
          <w:b/>
          <w:bCs/>
          <w:sz w:val="20"/>
          <w:szCs w:val="20"/>
          <w:lang w:val="es-ES"/>
        </w:rPr>
      </w:pPr>
    </w:p>
    <w:p w14:paraId="5CB44502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0AC8370C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3DF473B8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660821B3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6101B148" w14:textId="77777777" w:rsidR="009E646A" w:rsidRDefault="009E646A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</w:p>
    <w:p w14:paraId="18FB0E85" w14:textId="77777777" w:rsidR="009E646A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b/>
          <w:bCs/>
          <w:color w:val="212529"/>
          <w:sz w:val="20"/>
          <w:szCs w:val="20"/>
          <w:shd w:val="clear" w:color="auto" w:fill="FFFFFF"/>
        </w:rPr>
      </w:pPr>
      <w:r>
        <w:rPr>
          <w:rFonts w:ascii="Century Gothic" w:hAnsi="Century Gothic"/>
          <w:b/>
          <w:bCs/>
          <w:color w:val="212529"/>
          <w:sz w:val="20"/>
          <w:szCs w:val="20"/>
          <w:shd w:val="clear" w:color="auto" w:fill="FFFFFF"/>
        </w:rPr>
        <w:t>WEBs DE CONSULTA</w:t>
      </w:r>
    </w:p>
    <w:p w14:paraId="7268C55A" w14:textId="77777777" w:rsidR="009E646A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b/>
          <w:bCs/>
          <w:color w:val="0076BA"/>
          <w:sz w:val="20"/>
          <w:szCs w:val="20"/>
          <w:shd w:val="clear" w:color="auto" w:fill="FFFFFF"/>
        </w:rPr>
      </w:pPr>
      <w:r>
        <w:rPr>
          <w:rFonts w:ascii="Century Gothic" w:hAnsi="Century Gothic"/>
          <w:b/>
          <w:bCs/>
          <w:color w:val="0076BA"/>
          <w:sz w:val="20"/>
          <w:szCs w:val="20"/>
          <w:shd w:val="clear" w:color="auto" w:fill="FFFFFF"/>
        </w:rPr>
        <w:t>EXERCICES DE VOCABULAIRE, GRAMMAIRE, ETC.</w:t>
      </w:r>
    </w:p>
    <w:p w14:paraId="38680103" w14:textId="77777777" w:rsidR="009E646A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hyperlink r:id="rId8" w:history="1">
        <w:r>
          <w:rPr>
            <w:rStyle w:val="Hyperlink0"/>
            <w:rFonts w:ascii="Century Gothic" w:hAnsi="Century Gothic"/>
            <w:color w:val="212529"/>
            <w:sz w:val="20"/>
            <w:szCs w:val="20"/>
            <w:shd w:val="clear" w:color="auto" w:fill="FFFFFF"/>
            <w:lang w:val="pt-PT"/>
          </w:rPr>
          <w:t>https://www.lepointdufle.net/p/aprenderfrances.htm</w:t>
        </w:r>
      </w:hyperlink>
    </w:p>
    <w:p w14:paraId="08FB988D" w14:textId="77777777" w:rsidR="009E646A" w:rsidRDefault="004F299D">
      <w:pPr>
        <w:pStyle w:val="Poromisin"/>
        <w:spacing w:before="0" w:after="240" w:line="240" w:lineRule="auto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hyperlink r:id="rId9" w:history="1">
        <w:r>
          <w:rPr>
            <w:rStyle w:val="Hyperlink0"/>
            <w:rFonts w:ascii="Century Gothic" w:hAnsi="Century Gothic"/>
            <w:color w:val="212529"/>
            <w:sz w:val="20"/>
            <w:szCs w:val="20"/>
            <w:shd w:val="clear" w:color="auto" w:fill="FFFFFF"/>
            <w:lang w:val="fr-FR"/>
          </w:rPr>
          <w:t>https://apprendre.tv5monde.com/fr/collection-all?xtor=SEC-8-GOO-[APP_SE_Apprendre_Francais]-[105782301348]-S-[%2Bapprendre%20%2Bfran%C3%A7ais%20%2Btv5%20%2Bmonde]&amp;gad_source=1&amp;gclid=Cj0KCQiAqL28BhCrARIsACYJvkdAhl6c6bsSIYB_y1hmgeTyhJmul8z0TepaCSbRDao_gHZ9hbA5KkgaAtwqEALw_wcB</w:t>
        </w:r>
      </w:hyperlink>
    </w:p>
    <w:p w14:paraId="3717FF23" w14:textId="77777777" w:rsidR="009E646A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</w:rPr>
      </w:pPr>
      <w:hyperlink r:id="rId10" w:history="1">
        <w:r>
          <w:rPr>
            <w:rStyle w:val="Hyperlink0"/>
            <w:rFonts w:ascii="Century Gothic" w:hAnsi="Century Gothic"/>
            <w:color w:val="212529"/>
            <w:sz w:val="20"/>
            <w:szCs w:val="20"/>
            <w:shd w:val="clear" w:color="auto" w:fill="FFFFFF"/>
            <w:lang w:val="pt-PT"/>
          </w:rPr>
          <w:t>https://www.saberfrances.com.ar/</w:t>
        </w:r>
      </w:hyperlink>
    </w:p>
    <w:p w14:paraId="2EA3B81C" w14:textId="77777777" w:rsidR="009E646A" w:rsidRPr="009D2BAB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  <w:lang w:val="en-US"/>
        </w:rPr>
      </w:pPr>
      <w:r w:rsidRPr="009D2BAB">
        <w:rPr>
          <w:rStyle w:val="Ninguno"/>
          <w:rFonts w:ascii="Century Gothic" w:hAnsi="Century Gothic"/>
          <w:b/>
          <w:bCs/>
          <w:color w:val="0076BA"/>
          <w:sz w:val="20"/>
          <w:szCs w:val="20"/>
          <w:shd w:val="clear" w:color="auto" w:fill="FFFFFF"/>
          <w:lang w:val="en-US"/>
        </w:rPr>
        <w:t xml:space="preserve">CO: </w:t>
      </w:r>
      <w:hyperlink r:id="rId11" w:history="1">
        <w:r>
          <w:rPr>
            <w:rStyle w:val="Hyperlink0"/>
            <w:rFonts w:ascii="Century Gothic" w:hAnsi="Century Gothic"/>
            <w:color w:val="212529"/>
            <w:sz w:val="20"/>
            <w:szCs w:val="20"/>
            <w:shd w:val="clear" w:color="auto" w:fill="FFFFFF"/>
            <w:lang w:val="fr-FR"/>
          </w:rPr>
          <w:t>https://francaisfacile.rfi.fr/es/</w:t>
        </w:r>
      </w:hyperlink>
    </w:p>
    <w:p w14:paraId="59DACE35" w14:textId="77777777" w:rsidR="009E646A" w:rsidRPr="009D2BAB" w:rsidRDefault="004F299D">
      <w:pPr>
        <w:pStyle w:val="Poromisin"/>
        <w:spacing w:before="0" w:after="240" w:line="240" w:lineRule="auto"/>
        <w:jc w:val="both"/>
        <w:rPr>
          <w:rFonts w:ascii="Century Gothic" w:eastAsia="Century Gothic" w:hAnsi="Century Gothic" w:cs="Century Gothic"/>
          <w:color w:val="212529"/>
          <w:sz w:val="20"/>
          <w:szCs w:val="20"/>
          <w:shd w:val="clear" w:color="auto" w:fill="FFFFFF"/>
          <w:lang w:val="en-US"/>
        </w:rPr>
      </w:pPr>
      <w:r w:rsidRPr="009D2BAB">
        <w:rPr>
          <w:rStyle w:val="Ninguno"/>
          <w:rFonts w:ascii="Century Gothic" w:hAnsi="Century Gothic"/>
          <w:b/>
          <w:bCs/>
          <w:color w:val="0076BA"/>
          <w:sz w:val="20"/>
          <w:szCs w:val="20"/>
          <w:shd w:val="clear" w:color="auto" w:fill="FFFFFF"/>
          <w:lang w:val="en-US"/>
        </w:rPr>
        <w:t>DICTIONNAIRE/TRADUCTEUR:</w:t>
      </w:r>
      <w:r w:rsidRPr="009D2BAB">
        <w:rPr>
          <w:rFonts w:ascii="Century Gothic" w:hAnsi="Century Gothic"/>
          <w:color w:val="212529"/>
          <w:sz w:val="20"/>
          <w:szCs w:val="20"/>
          <w:shd w:val="clear" w:color="auto" w:fill="FFFFFF"/>
          <w:lang w:val="en-US"/>
        </w:rPr>
        <w:t xml:space="preserve"> </w:t>
      </w:r>
      <w:hyperlink r:id="rId12" w:history="1">
        <w:r w:rsidRPr="009D2BAB">
          <w:rPr>
            <w:rStyle w:val="Hyperlink0"/>
            <w:rFonts w:ascii="Century Gothic" w:hAnsi="Century Gothic"/>
            <w:color w:val="212529"/>
            <w:sz w:val="20"/>
            <w:szCs w:val="20"/>
            <w:shd w:val="clear" w:color="auto" w:fill="FFFFFF"/>
            <w:lang w:val="en-US"/>
          </w:rPr>
          <w:t>www.wordreference.com</w:t>
        </w:r>
      </w:hyperlink>
    </w:p>
    <w:p w14:paraId="3A259E65" w14:textId="77777777" w:rsidR="009E646A" w:rsidRPr="009D2BAB" w:rsidRDefault="004F299D">
      <w:pPr>
        <w:pStyle w:val="Poromisin"/>
        <w:spacing w:before="0" w:after="240" w:line="240" w:lineRule="auto"/>
        <w:jc w:val="both"/>
        <w:rPr>
          <w:lang w:val="en-US"/>
        </w:rPr>
      </w:pPr>
      <w:r w:rsidRPr="009D2BAB">
        <w:rPr>
          <w:rStyle w:val="Ninguno"/>
          <w:rFonts w:ascii="Century Gothic" w:hAnsi="Century Gothic"/>
          <w:b/>
          <w:bCs/>
          <w:color w:val="0076BA"/>
          <w:sz w:val="20"/>
          <w:szCs w:val="20"/>
          <w:shd w:val="clear" w:color="auto" w:fill="FFFFFF"/>
          <w:lang w:val="en-US"/>
        </w:rPr>
        <w:t>PHON</w:t>
      </w:r>
      <w:r w:rsidRPr="009D2BAB">
        <w:rPr>
          <w:rStyle w:val="Ninguno"/>
          <w:rFonts w:ascii="Century Gothic" w:hAnsi="Century Gothic"/>
          <w:b/>
          <w:bCs/>
          <w:color w:val="0076BA"/>
          <w:sz w:val="20"/>
          <w:szCs w:val="20"/>
          <w:shd w:val="clear" w:color="auto" w:fill="FFFFFF"/>
          <w:lang w:val="en-US"/>
        </w:rPr>
        <w:t>É</w:t>
      </w:r>
      <w:r w:rsidRPr="009D2BAB">
        <w:rPr>
          <w:rStyle w:val="Ninguno"/>
          <w:rFonts w:ascii="Century Gothic" w:hAnsi="Century Gothic"/>
          <w:b/>
          <w:bCs/>
          <w:color w:val="0076BA"/>
          <w:sz w:val="20"/>
          <w:szCs w:val="20"/>
          <w:shd w:val="clear" w:color="auto" w:fill="FFFFFF"/>
          <w:lang w:val="en-US"/>
        </w:rPr>
        <w:t xml:space="preserve">TIQUE: </w:t>
      </w:r>
      <w:hyperlink r:id="rId13" w:history="1">
        <w:r>
          <w:rPr>
            <w:rStyle w:val="Hyperlink0"/>
            <w:rFonts w:ascii="Century Gothic" w:hAnsi="Century Gothic"/>
            <w:color w:val="212529"/>
            <w:sz w:val="20"/>
            <w:szCs w:val="20"/>
            <w:shd w:val="clear" w:color="auto" w:fill="FFFFFF"/>
            <w:lang w:val="en-US"/>
          </w:rPr>
          <w:t>http://phonetique.free.fr/</w:t>
        </w:r>
      </w:hyperlink>
    </w:p>
    <w:sectPr w:rsidR="009E646A" w:rsidRPr="009D2BAB">
      <w:headerReference w:type="default" r:id="rId14"/>
      <w:footerReference w:type="default" r:id="rId15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E903CC" w14:textId="77777777" w:rsidR="004F299D" w:rsidRDefault="004F299D">
      <w:r>
        <w:separator/>
      </w:r>
    </w:p>
  </w:endnote>
  <w:endnote w:type="continuationSeparator" w:id="0">
    <w:p w14:paraId="3903A176" w14:textId="77777777" w:rsidR="004F299D" w:rsidRDefault="004F2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elvetica Neue">
    <w:altName w:val="Arial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FB181" w14:textId="77777777" w:rsidR="009E646A" w:rsidRDefault="009E646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F3202" w14:textId="77777777" w:rsidR="004F299D" w:rsidRDefault="004F299D">
      <w:r>
        <w:separator/>
      </w:r>
    </w:p>
  </w:footnote>
  <w:footnote w:type="continuationSeparator" w:id="0">
    <w:p w14:paraId="6EF03E07" w14:textId="77777777" w:rsidR="004F299D" w:rsidRDefault="004F2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0A02D" w14:textId="77777777" w:rsidR="009E646A" w:rsidRDefault="009E646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C01154"/>
    <w:multiLevelType w:val="hybridMultilevel"/>
    <w:tmpl w:val="C7BE8010"/>
    <w:styleLink w:val="Estiloimportado1"/>
    <w:lvl w:ilvl="0" w:tplc="47E23832">
      <w:start w:val="1"/>
      <w:numFmt w:val="bullet"/>
      <w:lvlText w:val="·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E8B60C">
      <w:start w:val="1"/>
      <w:numFmt w:val="bullet"/>
      <w:lvlText w:val="o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148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8EBEA0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2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B2A7314">
      <w:start w:val="1"/>
      <w:numFmt w:val="bullet"/>
      <w:lvlText w:val="·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2920" w:hanging="40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058D1AC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364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D088EE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436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78894C">
      <w:start w:val="1"/>
      <w:numFmt w:val="bullet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5080" w:hanging="40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36B800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58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868138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left="652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6275686F"/>
    <w:multiLevelType w:val="hybridMultilevel"/>
    <w:tmpl w:val="C7BE8010"/>
    <w:numStyleLink w:val="Estiloimportado1"/>
  </w:abstractNum>
  <w:num w:numId="1" w16cid:durableId="1817721448">
    <w:abstractNumId w:val="0"/>
  </w:num>
  <w:num w:numId="2" w16cid:durableId="1668746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46A"/>
    <w:rsid w:val="0002623E"/>
    <w:rsid w:val="004F299D"/>
    <w:rsid w:val="009D2BAB"/>
    <w:rsid w:val="009E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2C23F0"/>
  <w15:docId w15:val="{899AD33E-BEA1-4B30-AD6C-AC8C401AF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bdr w:val="nil"/>
        <w:lang w:val="en-US" w:eastAsia="ja-JP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Pr>
      <w:rFonts w:ascii="Helvetica Neue" w:eastAsia="Arial Unicode MS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Estilodetabla2">
    <w:name w:val="Estilo de tabla 2"/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Pr>
      <w:lang w:val="fr-FR"/>
    </w:rPr>
  </w:style>
  <w:style w:type="paragraph" w:customStyle="1" w:styleId="Estilodetabla1">
    <w:name w:val="Estilo de tabla 1"/>
    <w:rPr>
      <w:rFonts w:ascii="Helvetica Neue" w:eastAsia="Helvetica Neue" w:hAnsi="Helvetica Neue" w:cs="Helvetica Neue"/>
      <w:b/>
      <w:bCs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Estiloimportado1">
    <w:name w:val="Estilo importado 1"/>
    <w:pPr>
      <w:numPr>
        <w:numId w:val="1"/>
      </w:numPr>
    </w:pPr>
  </w:style>
  <w:style w:type="paragraph" w:customStyle="1" w:styleId="Poromisin">
    <w:name w:val="Por omisión"/>
    <w:pP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lang w:val="es-ES_tradnl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3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pointdufle.net/p/aprenderfrances.htm" TargetMode="External"/><Relationship Id="rId13" Type="http://schemas.openxmlformats.org/officeDocument/2006/relationships/hyperlink" Target="http://phonetique.free.f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wordreferenc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rancaisfacile.rfi.fr/es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saberfrances.com.a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rendre.tv5monde.com/fr/collection-all?xtor=SEC-8-GOO-%5BAPP_SE_Apprendre_Francais%5D-%5B105782301348%5D-S-%5B%2Bapprendre%20%2Bfran%C3%A7ais%20%2Btv5%20%2Bmonde%5D&amp;gad_source=1&amp;gclid=Cj0KCQiAqL28BhCrARIsACYJvkdAhl6c6bsSIYB_y1hmgeTyhJmul8z0TepaCSbRDao_gHZ9hbA5KkgaAtwqEALw_wcB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ＭＳ ゴシック"/>
        <a:cs typeface="Helvetica Neue"/>
      </a:majorFont>
      <a:minorFont>
        <a:latin typeface="Helvetica Neue"/>
        <a:ea typeface="ＭＳ 明朝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1566</Words>
  <Characters>8931</Characters>
  <Application>Microsoft Office Word</Application>
  <DocSecurity>0</DocSecurity>
  <Lines>74</Lines>
  <Paragraphs>20</Paragraphs>
  <ScaleCrop>false</ScaleCrop>
  <Company/>
  <LinksUpToDate>false</LinksUpToDate>
  <CharactersWithSpaces>10477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Haruna Sakamoto</dc:creator>
  <cp:lastModifiedBy>Haruna Sakamoto</cp:lastModifiedBy>
  <cp:revision>2</cp:revision>
  <dcterms:created xsi:type="dcterms:W3CDTF">2026-10-06T20:21:00Z</dcterms:created>
  <dcterms:modified xsi:type="dcterms:W3CDTF">2026-10-06T20:21:00Z</dcterms:modified>
</cp:coreProperties>
</file>